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0F" w:rsidRPr="00B75235" w:rsidRDefault="003F39BF">
      <w:pPr>
        <w:jc w:val="center"/>
        <w:rPr>
          <w:rFonts w:ascii="方正小标宋简体" w:eastAsia="方正小标宋简体"/>
          <w:sz w:val="28"/>
          <w:szCs w:val="32"/>
        </w:rPr>
      </w:pPr>
      <w:r w:rsidRPr="00B75235">
        <w:rPr>
          <w:rFonts w:ascii="方正小标宋简体" w:eastAsia="方正小标宋简体" w:hint="eastAsia"/>
          <w:sz w:val="28"/>
          <w:szCs w:val="32"/>
        </w:rPr>
        <w:t>四川技能大赛—2022年四川省国防科技工业职工职业技能竞赛</w:t>
      </w:r>
    </w:p>
    <w:p w:rsidR="00470F0F" w:rsidRPr="005B3184" w:rsidRDefault="003F39BF">
      <w:pPr>
        <w:jc w:val="center"/>
        <w:rPr>
          <w:rFonts w:ascii="方正小标宋简体" w:eastAsia="方正小标宋简体"/>
          <w:sz w:val="36"/>
          <w:szCs w:val="32"/>
        </w:rPr>
      </w:pPr>
      <w:r w:rsidRPr="005B3184">
        <w:rPr>
          <w:rFonts w:ascii="方正小标宋简体" w:eastAsia="方正小标宋简体" w:hint="eastAsia"/>
          <w:sz w:val="36"/>
          <w:szCs w:val="32"/>
        </w:rPr>
        <w:t>参赛选手技术准备清单</w:t>
      </w:r>
    </w:p>
    <w:p w:rsidR="00470F0F" w:rsidRPr="00B75235" w:rsidRDefault="00470F0F">
      <w:pPr>
        <w:ind w:firstLine="320"/>
        <w:rPr>
          <w:rFonts w:ascii="方正小标宋简体" w:eastAsia="方正小标宋简体"/>
          <w:sz w:val="32"/>
          <w:szCs w:val="32"/>
        </w:rPr>
      </w:pPr>
    </w:p>
    <w:p w:rsidR="00470F0F" w:rsidRPr="00B75235" w:rsidRDefault="003F39BF" w:rsidP="00B75235">
      <w:pPr>
        <w:ind w:firstLineChars="196" w:firstLine="590"/>
        <w:rPr>
          <w:rFonts w:ascii="方正黑体简体" w:eastAsia="方正黑体简体" w:hAnsi="Times New Roman" w:cs="Times New Roman"/>
          <w:b/>
          <w:sz w:val="30"/>
          <w:szCs w:val="30"/>
        </w:rPr>
      </w:pPr>
      <w:r w:rsidRPr="00B75235">
        <w:rPr>
          <w:rFonts w:ascii="方正黑体简体" w:eastAsia="方正黑体简体" w:hAnsi="Times New Roman" w:cs="Times New Roman" w:hint="eastAsia"/>
          <w:b/>
          <w:sz w:val="30"/>
          <w:szCs w:val="30"/>
        </w:rPr>
        <w:t>一、赛场实施设备告知</w:t>
      </w:r>
    </w:p>
    <w:p w:rsidR="00470F0F" w:rsidRPr="00B75235" w:rsidRDefault="003F39BF">
      <w:pPr>
        <w:ind w:firstLine="600"/>
        <w:rPr>
          <w:rFonts w:ascii="方正楷体简体" w:eastAsia="方正楷体简体"/>
          <w:b/>
          <w:sz w:val="30"/>
          <w:szCs w:val="30"/>
        </w:rPr>
      </w:pPr>
      <w:r w:rsidRPr="00B75235">
        <w:rPr>
          <w:rFonts w:ascii="方正楷体简体" w:eastAsia="方正楷体简体" w:hint="eastAsia"/>
          <w:b/>
          <w:sz w:val="30"/>
          <w:szCs w:val="30"/>
        </w:rPr>
        <w:t>（一）场地及主要设备</w:t>
      </w:r>
    </w:p>
    <w:p w:rsidR="00470F0F" w:rsidRPr="00B75235" w:rsidRDefault="003F39BF">
      <w:pPr>
        <w:ind w:firstLine="600"/>
        <w:rPr>
          <w:rFonts w:ascii="方正仿宋简体" w:eastAsia="方正仿宋简体"/>
          <w:sz w:val="30"/>
          <w:szCs w:val="30"/>
        </w:rPr>
      </w:pPr>
      <w:r w:rsidRPr="00B75235">
        <w:rPr>
          <w:rFonts w:ascii="方正仿宋简体" w:eastAsia="方正仿宋简体" w:hint="eastAsia"/>
          <w:sz w:val="30"/>
          <w:szCs w:val="30"/>
        </w:rPr>
        <w:t>数控车工决赛赛场占地面积250平米，设有工位12个，主要设备有：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1457"/>
        <w:gridCol w:w="1756"/>
        <w:gridCol w:w="2424"/>
        <w:gridCol w:w="862"/>
        <w:gridCol w:w="1161"/>
      </w:tblGrid>
      <w:tr w:rsidR="00470F0F" w:rsidRPr="00B75235">
        <w:trPr>
          <w:trHeight w:val="510"/>
        </w:trPr>
        <w:tc>
          <w:tcPr>
            <w:tcW w:w="506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855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型号</w:t>
            </w:r>
          </w:p>
        </w:tc>
        <w:tc>
          <w:tcPr>
            <w:tcW w:w="1030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制造厂商</w:t>
            </w:r>
          </w:p>
        </w:tc>
        <w:tc>
          <w:tcPr>
            <w:tcW w:w="1422" w:type="pct"/>
            <w:tcBorders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操作系统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数量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470F0F" w:rsidRPr="00B75235">
        <w:trPr>
          <w:trHeight w:val="510"/>
        </w:trPr>
        <w:tc>
          <w:tcPr>
            <w:tcW w:w="506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855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CJK6150H</w:t>
            </w:r>
          </w:p>
        </w:tc>
        <w:tc>
          <w:tcPr>
            <w:tcW w:w="1030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宝鸡机床厂</w:t>
            </w:r>
          </w:p>
        </w:tc>
        <w:tc>
          <w:tcPr>
            <w:tcW w:w="1422" w:type="pct"/>
            <w:tcBorders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 xml:space="preserve">FANUC </w:t>
            </w:r>
            <w:proofErr w:type="spellStart"/>
            <w:r w:rsidRPr="00B75235">
              <w:rPr>
                <w:rFonts w:ascii="仿宋_GB2312" w:eastAsia="仿宋_GB2312" w:hAnsi="仿宋" w:hint="eastAsia"/>
                <w:sz w:val="24"/>
              </w:rPr>
              <w:t>Oi</w:t>
            </w:r>
            <w:proofErr w:type="spellEnd"/>
            <w:r w:rsidRPr="00B75235">
              <w:rPr>
                <w:rFonts w:ascii="仿宋_GB2312" w:eastAsia="仿宋_GB2312" w:hAnsi="仿宋" w:hint="eastAsia"/>
                <w:sz w:val="24"/>
              </w:rPr>
              <w:t>-TD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比赛用</w:t>
            </w:r>
          </w:p>
        </w:tc>
      </w:tr>
      <w:tr w:rsidR="00470F0F" w:rsidRPr="00B75235">
        <w:trPr>
          <w:trHeight w:val="510"/>
        </w:trPr>
        <w:tc>
          <w:tcPr>
            <w:tcW w:w="506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855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CJK6150H</w:t>
            </w:r>
          </w:p>
        </w:tc>
        <w:tc>
          <w:tcPr>
            <w:tcW w:w="1030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宝鸡机床厂</w:t>
            </w:r>
          </w:p>
        </w:tc>
        <w:tc>
          <w:tcPr>
            <w:tcW w:w="1422" w:type="pct"/>
            <w:tcBorders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 xml:space="preserve">FANUC </w:t>
            </w:r>
            <w:proofErr w:type="spellStart"/>
            <w:r w:rsidRPr="00B75235">
              <w:rPr>
                <w:rFonts w:ascii="仿宋_GB2312" w:eastAsia="仿宋_GB2312" w:hAnsi="仿宋" w:hint="eastAsia"/>
                <w:sz w:val="24"/>
              </w:rPr>
              <w:t>Oi</w:t>
            </w:r>
            <w:proofErr w:type="spellEnd"/>
            <w:r w:rsidRPr="00B75235">
              <w:rPr>
                <w:rFonts w:ascii="仿宋_GB2312" w:eastAsia="仿宋_GB2312" w:hAnsi="仿宋" w:hint="eastAsia"/>
                <w:sz w:val="24"/>
              </w:rPr>
              <w:t>-TF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比赛用</w:t>
            </w:r>
          </w:p>
        </w:tc>
      </w:tr>
      <w:tr w:rsidR="00470F0F" w:rsidRPr="00B75235">
        <w:trPr>
          <w:trHeight w:val="510"/>
        </w:trPr>
        <w:tc>
          <w:tcPr>
            <w:tcW w:w="506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855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CKA6150</w:t>
            </w:r>
          </w:p>
        </w:tc>
        <w:tc>
          <w:tcPr>
            <w:tcW w:w="1030" w:type="pct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大连机床厂</w:t>
            </w:r>
          </w:p>
        </w:tc>
        <w:tc>
          <w:tcPr>
            <w:tcW w:w="1422" w:type="pct"/>
            <w:tcBorders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广州数控980TDA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>备用</w:t>
            </w:r>
          </w:p>
        </w:tc>
      </w:tr>
    </w:tbl>
    <w:p w:rsidR="00470F0F" w:rsidRPr="00B75235" w:rsidRDefault="003F39BF">
      <w:pPr>
        <w:jc w:val="center"/>
      </w:pPr>
      <w:r w:rsidRPr="00B75235">
        <w:rPr>
          <w:noProof/>
        </w:rPr>
        <w:drawing>
          <wp:inline distT="0" distB="0" distL="0" distR="0" wp14:anchorId="76908A1E" wp14:editId="220F9B8F">
            <wp:extent cx="1552575" cy="2338070"/>
            <wp:effectExtent l="0" t="0" r="9525" b="5080"/>
            <wp:docPr id="1026" name="图片 2" descr="说明: G:\2020.12.11\工种设备照片\工种设备照片\DSC_9743_副本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552575" cy="2338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235">
        <w:rPr>
          <w:rFonts w:hint="eastAsia"/>
        </w:rPr>
        <w:t xml:space="preserve">   </w:t>
      </w:r>
      <w:r w:rsidRPr="00B75235">
        <w:rPr>
          <w:rFonts w:ascii="仿宋_GB2312" w:eastAsia="仿宋_GB2312" w:hAnsi="仿宋"/>
          <w:b/>
          <w:noProof/>
          <w:sz w:val="24"/>
          <w:szCs w:val="24"/>
        </w:rPr>
        <w:drawing>
          <wp:inline distT="0" distB="0" distL="0" distR="0" wp14:anchorId="4BCF7DC3" wp14:editId="7218803F">
            <wp:extent cx="3510915" cy="2338070"/>
            <wp:effectExtent l="0" t="0" r="0" b="5080"/>
            <wp:docPr id="1027" name="图片 1" descr="说明: G:\2020.12.11\工种设备照片\工种设备照片\DSC_9720_副本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510915" cy="2338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0F" w:rsidRPr="00B75235" w:rsidRDefault="003F39BF">
      <w:pPr>
        <w:spacing w:line="276" w:lineRule="auto"/>
        <w:jc w:val="center"/>
        <w:rPr>
          <w:rFonts w:eastAsia="仿宋_GB2312"/>
          <w:sz w:val="28"/>
          <w:szCs w:val="28"/>
        </w:rPr>
      </w:pPr>
      <w:r w:rsidRPr="00B75235">
        <w:rPr>
          <w:rFonts w:eastAsia="仿宋_GB2312" w:hint="eastAsia"/>
          <w:sz w:val="28"/>
          <w:szCs w:val="28"/>
        </w:rPr>
        <w:t>赛场实景</w:t>
      </w:r>
    </w:p>
    <w:p w:rsidR="00470F0F" w:rsidRPr="00B75235" w:rsidRDefault="003F39BF" w:rsidP="003B4C19">
      <w:pPr>
        <w:spacing w:line="276" w:lineRule="auto"/>
        <w:ind w:firstLineChars="196" w:firstLine="590"/>
        <w:rPr>
          <w:rFonts w:ascii="方正楷体简体" w:eastAsia="方正楷体简体"/>
          <w:b/>
          <w:sz w:val="30"/>
          <w:szCs w:val="30"/>
        </w:rPr>
      </w:pPr>
      <w:r w:rsidRPr="00B75235">
        <w:rPr>
          <w:rFonts w:ascii="方正楷体简体" w:eastAsia="方正楷体简体" w:hint="eastAsia"/>
          <w:b/>
          <w:sz w:val="30"/>
          <w:szCs w:val="30"/>
        </w:rPr>
        <w:t>（二）机床技术参数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52"/>
        <w:gridCol w:w="2860"/>
        <w:gridCol w:w="2710"/>
      </w:tblGrid>
      <w:tr w:rsidR="00470F0F" w:rsidRPr="00B75235">
        <w:trPr>
          <w:trHeight w:val="51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机床型号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CJK6150H（10台）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CKA6150（备用2台）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生产厂家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宝鸡机床厂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大连机床厂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数控系统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FANUC 0i-TD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GSK980TDb</w:t>
            </w:r>
          </w:p>
        </w:tc>
      </w:tr>
      <w:tr w:rsidR="00470F0F" w:rsidRPr="00B75235" w:rsidTr="003F3C0F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加工规格(mm)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cs="SymbolMT" w:hint="eastAsia"/>
                <w:i/>
                <w:kern w:val="0"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500×1000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500×1000</w:t>
            </w:r>
          </w:p>
        </w:tc>
      </w:tr>
      <w:tr w:rsidR="00470F0F" w:rsidRPr="00B75235" w:rsidTr="003F3C0F">
        <w:trPr>
          <w:trHeight w:val="51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lastRenderedPageBreak/>
              <w:t>最大加工直径(mm)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500</w:t>
            </w:r>
          </w:p>
        </w:tc>
      </w:tr>
      <w:tr w:rsidR="00470F0F" w:rsidRPr="00B75235" w:rsidTr="003F3C0F">
        <w:trPr>
          <w:trHeight w:val="51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卡盘直径(mm)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250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250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最大回转直径(mm)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500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主轴通孔直径(mm)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i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82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轴数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2（X、Z）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2（X、Z）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快进速度（m/min）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X、Z=8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X、Z=8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主轴最高转速(rpm)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1600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1600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主轴功率(</w:t>
            </w: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kw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刀架形式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四方位刀架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四方位刀架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刀杆尺寸(mm)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方刀杆25×25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方刀杆25×25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导轨形式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平床身导轨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平床身导轨</w:t>
            </w:r>
          </w:p>
        </w:tc>
      </w:tr>
      <w:tr w:rsidR="00470F0F" w:rsidRPr="00B75235">
        <w:trPr>
          <w:trHeight w:val="510"/>
        </w:trPr>
        <w:tc>
          <w:tcPr>
            <w:tcW w:w="1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尾座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手动尾</w:t>
            </w:r>
            <w:proofErr w:type="gramEnd"/>
            <w:r w:rsidRPr="00B75235">
              <w:rPr>
                <w:rFonts w:ascii="仿宋_GB2312" w:eastAsia="仿宋_GB2312" w:hint="eastAsia"/>
                <w:sz w:val="24"/>
                <w:szCs w:val="24"/>
              </w:rPr>
              <w:t>座（莫氏5号锥孔）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手动尾</w:t>
            </w:r>
            <w:proofErr w:type="gramEnd"/>
            <w:r w:rsidRPr="00B75235">
              <w:rPr>
                <w:rFonts w:ascii="仿宋_GB2312" w:eastAsia="仿宋_GB2312" w:hint="eastAsia"/>
                <w:sz w:val="24"/>
                <w:szCs w:val="24"/>
              </w:rPr>
              <w:t>座（莫氏5号锥孔）</w:t>
            </w:r>
          </w:p>
        </w:tc>
      </w:tr>
    </w:tbl>
    <w:p w:rsidR="00470F0F" w:rsidRPr="00627488" w:rsidRDefault="003F39BF" w:rsidP="00627488">
      <w:pPr>
        <w:spacing w:line="276" w:lineRule="auto"/>
        <w:ind w:firstLineChars="196" w:firstLine="588"/>
        <w:rPr>
          <w:rFonts w:ascii="方正仿宋简体" w:eastAsia="方正仿宋简体"/>
          <w:sz w:val="30"/>
          <w:szCs w:val="30"/>
        </w:rPr>
      </w:pPr>
      <w:r w:rsidRPr="00627488">
        <w:rPr>
          <w:rFonts w:ascii="方正仿宋简体" w:eastAsia="方正仿宋简体" w:hint="eastAsia"/>
          <w:sz w:val="30"/>
          <w:szCs w:val="30"/>
        </w:rPr>
        <w:t>特别说明：尾座是莫氏5号锥孔</w:t>
      </w:r>
    </w:p>
    <w:p w:rsidR="00470F0F" w:rsidRPr="00B75235" w:rsidRDefault="003F39BF" w:rsidP="003B4C19">
      <w:pPr>
        <w:spacing w:line="276" w:lineRule="auto"/>
        <w:ind w:firstLineChars="196" w:firstLine="590"/>
        <w:rPr>
          <w:rFonts w:ascii="方正楷体简体" w:eastAsia="方正楷体简体"/>
          <w:b/>
          <w:sz w:val="30"/>
          <w:szCs w:val="30"/>
        </w:rPr>
      </w:pPr>
      <w:r w:rsidRPr="00B75235">
        <w:rPr>
          <w:rFonts w:ascii="方正楷体简体" w:eastAsia="方正楷体简体" w:hint="eastAsia"/>
          <w:b/>
          <w:sz w:val="30"/>
          <w:szCs w:val="30"/>
        </w:rPr>
        <w:t>（三）选手比赛用设备设施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117"/>
        <w:gridCol w:w="2686"/>
        <w:gridCol w:w="583"/>
        <w:gridCol w:w="2551"/>
      </w:tblGrid>
      <w:tr w:rsidR="00470F0F" w:rsidRPr="00B75235">
        <w:trPr>
          <w:trHeight w:val="510"/>
        </w:trPr>
        <w:tc>
          <w:tcPr>
            <w:tcW w:w="343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备注</w:t>
            </w:r>
          </w:p>
        </w:tc>
      </w:tr>
      <w:tr w:rsidR="00470F0F" w:rsidRPr="00B75235">
        <w:trPr>
          <w:trHeight w:val="510"/>
        </w:trPr>
        <w:tc>
          <w:tcPr>
            <w:tcW w:w="343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70F0F" w:rsidRPr="00B75235" w:rsidRDefault="003F39BF">
            <w:pPr>
              <w:pStyle w:val="11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5235">
              <w:rPr>
                <w:rFonts w:ascii="仿宋_GB2312" w:eastAsia="仿宋_GB2312" w:hAnsi="宋体" w:hint="eastAsia"/>
                <w:sz w:val="24"/>
                <w:szCs w:val="24"/>
              </w:rPr>
              <w:t>适用型智能数控车床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Ansi="仿宋" w:hint="eastAsia"/>
                <w:sz w:val="24"/>
              </w:rPr>
              <w:t xml:space="preserve">CJK6150H（FANUC </w:t>
            </w:r>
            <w:proofErr w:type="spellStart"/>
            <w:r w:rsidRPr="00B75235">
              <w:rPr>
                <w:rFonts w:ascii="仿宋_GB2312" w:eastAsia="仿宋_GB2312" w:hAnsi="仿宋" w:hint="eastAsia"/>
                <w:sz w:val="24"/>
              </w:rPr>
              <w:t>Oi</w:t>
            </w:r>
            <w:proofErr w:type="spellEnd"/>
            <w:r w:rsidRPr="00B75235">
              <w:rPr>
                <w:rFonts w:ascii="仿宋_GB2312" w:eastAsia="仿宋_GB2312" w:hAnsi="仿宋" w:hint="eastAsia"/>
                <w:sz w:val="24"/>
              </w:rPr>
              <w:t xml:space="preserve">-TD、FANUC </w:t>
            </w:r>
            <w:proofErr w:type="spellStart"/>
            <w:r w:rsidRPr="00B75235">
              <w:rPr>
                <w:rFonts w:ascii="仿宋_GB2312" w:eastAsia="仿宋_GB2312" w:hAnsi="仿宋" w:hint="eastAsia"/>
                <w:sz w:val="24"/>
              </w:rPr>
              <w:t>Oi</w:t>
            </w:r>
            <w:proofErr w:type="spellEnd"/>
            <w:r w:rsidRPr="00B75235">
              <w:rPr>
                <w:rFonts w:ascii="仿宋_GB2312" w:eastAsia="仿宋_GB2312" w:hAnsi="仿宋" w:hint="eastAsia"/>
                <w:sz w:val="24"/>
              </w:rPr>
              <w:t>-TF）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/>
                <w:kern w:val="0"/>
                <w:sz w:val="24"/>
                <w:szCs w:val="24"/>
              </w:rPr>
              <w:t>CKA6150</w:t>
            </w: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（备用2台）</w:t>
            </w:r>
          </w:p>
        </w:tc>
      </w:tr>
      <w:tr w:rsidR="00470F0F" w:rsidRPr="00B75235">
        <w:trPr>
          <w:trHeight w:val="510"/>
        </w:trPr>
        <w:tc>
          <w:tcPr>
            <w:tcW w:w="343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计算机（可与机床实现通信传输）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left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操作系统：</w:t>
            </w: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Windows7</w:t>
            </w: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（64位）</w:t>
            </w:r>
          </w:p>
          <w:p w:rsidR="00470F0F" w:rsidRPr="00B75235" w:rsidRDefault="003F39BF">
            <w:pPr>
              <w:widowControl/>
              <w:jc w:val="left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显示器：惠普N246V</w:t>
            </w:r>
          </w:p>
          <w:p w:rsidR="00470F0F" w:rsidRPr="00B75235" w:rsidRDefault="003F39BF">
            <w:pPr>
              <w:widowControl/>
              <w:jc w:val="left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23.8寸IPS屏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cpu:I7 9700</w:t>
            </w:r>
          </w:p>
          <w:p w:rsidR="00470F0F" w:rsidRPr="00B75235" w:rsidRDefault="003F39BF">
            <w:pPr>
              <w:widowControl/>
              <w:spacing w:line="360" w:lineRule="exac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硬盘容量：</w:t>
            </w: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256G</w:t>
            </w:r>
          </w:p>
          <w:p w:rsidR="00470F0F" w:rsidRPr="00B75235" w:rsidRDefault="003F39BF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显卡：GTX1650</w:t>
            </w:r>
          </w:p>
          <w:p w:rsidR="00470F0F" w:rsidRPr="00B75235" w:rsidRDefault="003F39BF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显存容量：</w:t>
            </w: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4GB</w:t>
            </w:r>
          </w:p>
          <w:p w:rsidR="00470F0F" w:rsidRPr="00B75235" w:rsidRDefault="003F39BF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内存容量：</w:t>
            </w: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RAM 32GB</w:t>
            </w:r>
          </w:p>
        </w:tc>
      </w:tr>
      <w:tr w:rsidR="00470F0F" w:rsidRPr="00B75235">
        <w:trPr>
          <w:trHeight w:val="510"/>
        </w:trPr>
        <w:tc>
          <w:tcPr>
            <w:tcW w:w="343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工作桌椅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470F0F" w:rsidRPr="00B75235" w:rsidRDefault="00470F0F">
            <w:pPr>
              <w:widowControl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</w:p>
        </w:tc>
      </w:tr>
      <w:tr w:rsidR="00470F0F" w:rsidRPr="00B75235">
        <w:trPr>
          <w:trHeight w:val="510"/>
        </w:trPr>
        <w:tc>
          <w:tcPr>
            <w:tcW w:w="343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软件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Mastercam2018</w:t>
            </w: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CAXA</w:t>
            </w: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数控车</w:t>
            </w: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2016和</w:t>
            </w:r>
            <w:r w:rsidRPr="00B75235">
              <w:rPr>
                <w:rFonts w:ascii="仿宋_GB2312" w:eastAsia="仿宋_GB2312"/>
                <w:kern w:val="0"/>
                <w:sz w:val="24"/>
                <w:szCs w:val="24"/>
              </w:rPr>
              <w:t>CIMCO Edit7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470F0F" w:rsidRPr="00B75235" w:rsidRDefault="00F252B8">
            <w:pPr>
              <w:widowControl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F252B8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若需要使用其他软件，可以自行到赛场备用电脑上提前预装正版软件（要求签订承诺责任书，由领队和选手签字）</w:t>
            </w:r>
          </w:p>
        </w:tc>
      </w:tr>
      <w:tr w:rsidR="00470F0F" w:rsidRPr="00B75235">
        <w:trPr>
          <w:trHeight w:val="510"/>
        </w:trPr>
        <w:tc>
          <w:tcPr>
            <w:tcW w:w="343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工具柜\刀具车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470F0F" w:rsidRPr="00B75235" w:rsidRDefault="00470F0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470F0F" w:rsidRPr="00B75235" w:rsidRDefault="00470F0F">
            <w:pPr>
              <w:widowControl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</w:p>
        </w:tc>
      </w:tr>
      <w:tr w:rsidR="00470F0F" w:rsidRPr="00B75235">
        <w:trPr>
          <w:trHeight w:val="510"/>
        </w:trPr>
        <w:tc>
          <w:tcPr>
            <w:tcW w:w="343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center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Ansi="宋体" w:cs="楷体" w:hint="eastAsia"/>
                <w:kern w:val="0"/>
                <w:sz w:val="24"/>
                <w:szCs w:val="24"/>
              </w:rPr>
              <w:t>卡盘扳手、刀架扳手、铁钩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470F0F" w:rsidRPr="00B75235" w:rsidRDefault="00470F0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470F0F" w:rsidRPr="00B75235" w:rsidRDefault="003F39BF">
            <w:pPr>
              <w:widowControl/>
              <w:jc w:val="center"/>
              <w:textAlignment w:val="top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470F0F" w:rsidRPr="00B75235" w:rsidRDefault="00470F0F">
            <w:pPr>
              <w:widowControl/>
              <w:jc w:val="center"/>
              <w:textAlignment w:val="top"/>
              <w:rPr>
                <w:rFonts w:ascii="仿宋_GB2312" w:eastAsia="仿宋_GB2312" w:hAnsi="宋体" w:cs="楷体"/>
                <w:kern w:val="0"/>
                <w:sz w:val="24"/>
                <w:szCs w:val="24"/>
              </w:rPr>
            </w:pPr>
          </w:p>
        </w:tc>
      </w:tr>
    </w:tbl>
    <w:p w:rsidR="00470F0F" w:rsidRPr="00B75235" w:rsidRDefault="003F39BF" w:rsidP="00B75235">
      <w:pPr>
        <w:ind w:firstLineChars="196" w:firstLine="590"/>
        <w:rPr>
          <w:rFonts w:ascii="方正黑体简体" w:eastAsia="方正黑体简体" w:hAnsi="Times New Roman" w:cs="Times New Roman"/>
          <w:b/>
          <w:sz w:val="30"/>
          <w:szCs w:val="30"/>
        </w:rPr>
      </w:pPr>
      <w:r w:rsidRPr="00B75235">
        <w:rPr>
          <w:rFonts w:ascii="方正黑体简体" w:eastAsia="方正黑体简体" w:hAnsi="Times New Roman" w:cs="Times New Roman" w:hint="eastAsia"/>
          <w:b/>
          <w:sz w:val="30"/>
          <w:szCs w:val="30"/>
        </w:rPr>
        <w:t>二、选手技术准备清单</w:t>
      </w:r>
    </w:p>
    <w:p w:rsidR="00470F0F" w:rsidRPr="00B75235" w:rsidRDefault="003F39BF" w:rsidP="003B4C19">
      <w:pPr>
        <w:spacing w:line="276" w:lineRule="auto"/>
        <w:ind w:firstLineChars="196" w:firstLine="590"/>
        <w:rPr>
          <w:rFonts w:ascii="方正楷体简体" w:eastAsia="方正楷体简体"/>
          <w:b/>
          <w:sz w:val="30"/>
          <w:szCs w:val="30"/>
        </w:rPr>
      </w:pPr>
      <w:r w:rsidRPr="00B75235">
        <w:rPr>
          <w:rFonts w:ascii="方正楷体简体" w:eastAsia="方正楷体简体" w:hint="eastAsia"/>
          <w:b/>
          <w:sz w:val="30"/>
          <w:szCs w:val="30"/>
        </w:rPr>
        <w:t>（一）命题加工要素内容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2"/>
        <w:gridCol w:w="3554"/>
        <w:gridCol w:w="3554"/>
      </w:tblGrid>
      <w:tr w:rsidR="00470F0F" w:rsidRPr="00B75235" w:rsidTr="00F820C2">
        <w:tc>
          <w:tcPr>
            <w:tcW w:w="1412" w:type="dxa"/>
            <w:vAlign w:val="center"/>
          </w:tcPr>
          <w:p w:rsidR="00470F0F" w:rsidRPr="00627488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488">
              <w:rPr>
                <w:rFonts w:ascii="仿宋_GB2312" w:eastAsia="仿宋_GB2312" w:hint="eastAsia"/>
                <w:sz w:val="24"/>
                <w:szCs w:val="24"/>
              </w:rPr>
              <w:t>加工要素</w:t>
            </w:r>
          </w:p>
        </w:tc>
        <w:tc>
          <w:tcPr>
            <w:tcW w:w="3554" w:type="dxa"/>
          </w:tcPr>
          <w:p w:rsidR="00470F0F" w:rsidRPr="00627488" w:rsidRDefault="003F39B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488"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  <w:tc>
          <w:tcPr>
            <w:tcW w:w="3554" w:type="dxa"/>
          </w:tcPr>
          <w:p w:rsidR="00470F0F" w:rsidRPr="00627488" w:rsidRDefault="003F39B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7488">
              <w:rPr>
                <w:rFonts w:ascii="仿宋_GB2312" w:eastAsia="仿宋_GB2312" w:hint="eastAsia"/>
                <w:sz w:val="24"/>
                <w:szCs w:val="24"/>
              </w:rPr>
              <w:t>公差等级</w:t>
            </w:r>
          </w:p>
        </w:tc>
      </w:tr>
      <w:tr w:rsidR="00470F0F" w:rsidRPr="00B75235" w:rsidTr="00F820C2">
        <w:trPr>
          <w:trHeight w:val="881"/>
        </w:trPr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2BF26B31" wp14:editId="0E06EF60">
                  <wp:extent cx="627380" cy="481330"/>
                  <wp:effectExtent l="0" t="0" r="1270" b="13970"/>
                  <wp:docPr id="1028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7380" cy="48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赛题最大外圆直径小于</w:t>
            </w:r>
            <w:r w:rsidRPr="00B75235">
              <w:rPr>
                <w:rFonts w:ascii="仿宋_GB2312" w:eastAsia="仿宋_GB2312" w:cs="SymbolMT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50mm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外圆直径公差精度等级</w:t>
            </w: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≥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IT6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6C3AC25F" wp14:editId="253FA3AF">
                  <wp:extent cx="572135" cy="363855"/>
                  <wp:effectExtent l="0" t="0" r="18415" b="17145"/>
                  <wp:docPr id="1029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72135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外轮廓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外轮廓公差精度等级</w:t>
            </w: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≥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IT7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7C12F58D" wp14:editId="7E632BDD">
                  <wp:extent cx="511810" cy="458470"/>
                  <wp:effectExtent l="0" t="0" r="2540" b="17780"/>
                  <wp:docPr id="1030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11810" cy="458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 w:rsidP="008D05D4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内孔直径大于</w:t>
            </w:r>
            <w:r w:rsidRPr="00B75235">
              <w:rPr>
                <w:rFonts w:ascii="仿宋_GB2312" w:eastAsia="仿宋_GB2312" w:cs="SymbolMT" w:hint="eastAsia"/>
                <w:i/>
                <w:sz w:val="24"/>
                <w:szCs w:val="24"/>
              </w:rPr>
              <w:t>ϕ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1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mm</w:t>
            </w:r>
            <w:r w:rsidR="008D05D4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孔加工</w:t>
            </w:r>
            <w:proofErr w:type="gramEnd"/>
            <w:r w:rsidRPr="00B75235">
              <w:rPr>
                <w:rFonts w:ascii="仿宋_GB2312" w:eastAsia="仿宋_GB2312" w:hint="eastAsia"/>
                <w:sz w:val="24"/>
                <w:szCs w:val="24"/>
              </w:rPr>
              <w:t>深度&lt;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4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倍孔径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内孔直径公差精度等级</w:t>
            </w: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≥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IT6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6BC2F5B2" wp14:editId="3158A2A1">
                  <wp:extent cx="718185" cy="382270"/>
                  <wp:effectExtent l="0" t="0" r="5715" b="17780"/>
                  <wp:docPr id="1031" name="图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8185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外圆沟槽宽度大于等于1mm，小于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3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mm，深度&lt;</w:t>
            </w:r>
            <w:proofErr w:type="gramStart"/>
            <w:r w:rsidRPr="00B75235">
              <w:rPr>
                <w:rFonts w:ascii="仿宋_GB2312" w:eastAsia="仿宋_GB2312"/>
                <w:sz w:val="24"/>
                <w:szCs w:val="24"/>
              </w:rPr>
              <w:t>3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倍槽宽</w:t>
            </w:r>
            <w:proofErr w:type="gramEnd"/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底径公差精度等级</w:t>
            </w: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≥IT6</w:t>
            </w:r>
          </w:p>
          <w:p w:rsidR="00470F0F" w:rsidRPr="00B75235" w:rsidRDefault="003F39BF">
            <w:pPr>
              <w:spacing w:line="360" w:lineRule="auto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宽度公差精度等级≥IT6</w:t>
            </w:r>
          </w:p>
          <w:p w:rsidR="00470F0F" w:rsidRPr="00B75235" w:rsidRDefault="003F39BF">
            <w:pPr>
              <w:spacing w:line="360" w:lineRule="auto"/>
              <w:rPr>
                <w:rFonts w:ascii="仿宋_GB2312" w:eastAsia="仿宋_GB2312" w:hAnsi="微软雅黑" w:cs="微软雅黑"/>
                <w:sz w:val="24"/>
                <w:szCs w:val="24"/>
              </w:rPr>
            </w:pP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宽度和</w:t>
            </w:r>
            <w:proofErr w:type="gramStart"/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槽深度</w:t>
            </w:r>
            <w:proofErr w:type="gramEnd"/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可测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440FB082" wp14:editId="28F34BA9">
                  <wp:extent cx="626110" cy="422909"/>
                  <wp:effectExtent l="0" t="0" r="2540" b="15240"/>
                  <wp:docPr id="1032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6110" cy="422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内圆沟槽宽度大于等于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2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mm，小于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3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mm，深度&lt;</w:t>
            </w:r>
            <w:proofErr w:type="gramStart"/>
            <w:r w:rsidRPr="00B75235">
              <w:rPr>
                <w:rFonts w:ascii="仿宋_GB2312" w:eastAsia="仿宋_GB2312"/>
                <w:sz w:val="24"/>
                <w:szCs w:val="24"/>
              </w:rPr>
              <w:t>1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倍槽宽</w:t>
            </w:r>
            <w:proofErr w:type="gramEnd"/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公差精度等级</w:t>
            </w: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≥IT7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13006183" wp14:editId="10A9A480">
                  <wp:extent cx="650240" cy="539115"/>
                  <wp:effectExtent l="0" t="0" r="16510" b="13334"/>
                  <wp:docPr id="1033" name="图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0240" cy="53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端面槽小径&gt;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5mm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，大径&lt;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25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mm，槽宽＞2mm，＜1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0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mm，深度&lt;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2.</w:t>
            </w:r>
            <w:proofErr w:type="gramStart"/>
            <w:r w:rsidRPr="00B75235">
              <w:rPr>
                <w:rFonts w:ascii="仿宋_GB2312" w:eastAsia="仿宋_GB2312"/>
                <w:sz w:val="24"/>
                <w:szCs w:val="24"/>
              </w:rPr>
              <w:t>5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倍槽宽</w:t>
            </w:r>
            <w:proofErr w:type="gramEnd"/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端面槽大径</w:t>
            </w:r>
            <w:r w:rsidRPr="00B75235">
              <w:rPr>
                <w:rFonts w:ascii="宋体" w:hAnsi="宋体" w:hint="eastAsia"/>
                <w:sz w:val="24"/>
                <w:szCs w:val="24"/>
              </w:rPr>
              <w:t>﹑</w:t>
            </w:r>
            <w:r w:rsidRPr="00B75235">
              <w:rPr>
                <w:rFonts w:ascii="仿宋_GB2312" w:eastAsia="仿宋_GB2312" w:hAnsi="宋体" w:hint="eastAsia"/>
                <w:sz w:val="24"/>
                <w:szCs w:val="24"/>
              </w:rPr>
              <w:t>小径</w:t>
            </w:r>
            <w:r w:rsidRPr="00B75235">
              <w:rPr>
                <w:rFonts w:ascii="宋体" w:hAnsi="宋体" w:hint="eastAsia"/>
                <w:sz w:val="24"/>
                <w:szCs w:val="24"/>
              </w:rPr>
              <w:t>﹑</w:t>
            </w:r>
            <w:r w:rsidRPr="00B75235">
              <w:rPr>
                <w:rFonts w:ascii="仿宋_GB2312" w:eastAsia="仿宋_GB2312" w:hAnsi="宋体" w:hint="eastAsia"/>
                <w:sz w:val="24"/>
                <w:szCs w:val="24"/>
              </w:rPr>
              <w:t>深度公差精度等级</w:t>
            </w:r>
            <w:r w:rsidRPr="00B75235">
              <w:rPr>
                <w:rFonts w:ascii="仿宋_GB2312" w:eastAsia="仿宋_GB2312" w:hAnsi="微软雅黑" w:cs="微软雅黑" w:hint="eastAsia"/>
                <w:sz w:val="24"/>
                <w:szCs w:val="24"/>
              </w:rPr>
              <w:t>≥IT6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7C6EF5CD" wp14:editId="47D8A1C6">
                  <wp:extent cx="647700" cy="570230"/>
                  <wp:effectExtent l="0" t="0" r="0" b="1270"/>
                  <wp:docPr id="1034" name="图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7700" cy="570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外螺纹M24</w:t>
            </w:r>
            <w:r w:rsidRPr="00B75235">
              <w:rPr>
                <w:rFonts w:ascii="仿宋_GB2312" w:eastAsia="仿宋_GB2312" w:hAnsi="Arial" w:cs="Arial" w:hint="eastAsia"/>
                <w:sz w:val="24"/>
                <w:szCs w:val="24"/>
              </w:rPr>
              <w:t>×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1-6h 三角形外螺纹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螺纹环</w:t>
            </w: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  <w:r w:rsidRPr="00B75235">
              <w:rPr>
                <w:rFonts w:ascii="仿宋_GB2312" w:eastAsia="仿宋_GB2312" w:hint="eastAsia"/>
                <w:sz w:val="24"/>
                <w:szCs w:val="24"/>
              </w:rPr>
              <w:t>，精度等级6h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72838702" wp14:editId="3ADF48F2">
                  <wp:extent cx="685800" cy="581025"/>
                  <wp:effectExtent l="0" t="0" r="0" b="9525"/>
                  <wp:docPr id="1035" name="图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内螺纹M24</w:t>
            </w:r>
            <w:r w:rsidRPr="00B75235">
              <w:rPr>
                <w:rFonts w:ascii="仿宋_GB2312" w:eastAsia="仿宋_GB2312" w:hAnsi="Arial" w:cs="Arial" w:hint="eastAsia"/>
                <w:sz w:val="24"/>
                <w:szCs w:val="24"/>
              </w:rPr>
              <w:t>×1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-6H 三角形内螺纹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螺纹塞规，精度等级6H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0B33B66D" wp14:editId="59EA2280">
                  <wp:extent cx="715645" cy="514985"/>
                  <wp:effectExtent l="0" t="0" r="8255" b="18415"/>
                  <wp:docPr id="1036" name="图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5645" cy="514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B75235">
              <w:rPr>
                <w:rFonts w:ascii="仿宋_GB2312" w:eastAsia="仿宋_GB2312"/>
                <w:sz w:val="24"/>
                <w:szCs w:val="24"/>
              </w:rPr>
              <w:t>5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°网纹滚花，节距p=1mm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GB/T6430.3-2008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3160244E" wp14:editId="505D7FAE">
                  <wp:extent cx="552450" cy="485775"/>
                  <wp:effectExtent l="0" t="0" r="0" b="9525"/>
                  <wp:docPr id="1037" name="图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2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赛件加工</w:t>
            </w:r>
            <w:proofErr w:type="gramEnd"/>
            <w:r w:rsidRPr="00B75235">
              <w:rPr>
                <w:rFonts w:ascii="仿宋_GB2312" w:eastAsia="仿宋_GB2312" w:hint="eastAsia"/>
                <w:sz w:val="24"/>
                <w:szCs w:val="24"/>
              </w:rPr>
              <w:t>有数处粗糙度要求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Ra1.6  其余Ra3.2</w:t>
            </w:r>
          </w:p>
        </w:tc>
      </w:tr>
      <w:tr w:rsidR="00470F0F" w:rsidRPr="00B75235" w:rsidTr="00F820C2">
        <w:tc>
          <w:tcPr>
            <w:tcW w:w="1412" w:type="dxa"/>
            <w:vAlign w:val="center"/>
          </w:tcPr>
          <w:p w:rsidR="00470F0F" w:rsidRPr="00B75235" w:rsidRDefault="003F39BF" w:rsidP="00F820C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0" distR="0" wp14:anchorId="593211BE" wp14:editId="70DF8BD9">
                  <wp:extent cx="457835" cy="506095"/>
                  <wp:effectExtent l="0" t="0" r="18415" b="8255"/>
                  <wp:docPr id="1038" name="图片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/>
                        </pic:nvPicPr>
                        <pic:blipFill>
                          <a:blip r:embed="rId1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57835" cy="506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赛件加工</w:t>
            </w:r>
            <w:proofErr w:type="gramEnd"/>
            <w:r w:rsidRPr="00B75235">
              <w:rPr>
                <w:rFonts w:ascii="仿宋_GB2312" w:eastAsia="仿宋_GB2312" w:hint="eastAsia"/>
                <w:sz w:val="24"/>
                <w:szCs w:val="24"/>
              </w:rPr>
              <w:t>时至少1处以上有形位公差要求</w:t>
            </w:r>
          </w:p>
        </w:tc>
        <w:tc>
          <w:tcPr>
            <w:tcW w:w="3554" w:type="dxa"/>
            <w:vAlign w:val="center"/>
          </w:tcPr>
          <w:p w:rsidR="00470F0F" w:rsidRPr="00B75235" w:rsidRDefault="003F39B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精度等级IT6</w:t>
            </w:r>
            <w:r w:rsidR="004F60F3" w:rsidRPr="00B75235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IT7</w:t>
            </w:r>
          </w:p>
        </w:tc>
      </w:tr>
    </w:tbl>
    <w:p w:rsidR="00470F0F" w:rsidRPr="00B75235" w:rsidRDefault="003F39BF" w:rsidP="00B75235">
      <w:pPr>
        <w:spacing w:line="360" w:lineRule="auto"/>
        <w:ind w:firstLineChars="100" w:firstLine="300"/>
        <w:rPr>
          <w:rFonts w:ascii="方正仿宋简体" w:eastAsia="方正仿宋简体"/>
          <w:sz w:val="30"/>
          <w:szCs w:val="30"/>
        </w:rPr>
      </w:pPr>
      <w:r w:rsidRPr="00B75235">
        <w:rPr>
          <w:rFonts w:ascii="方正仿宋简体" w:eastAsia="方正仿宋简体" w:hint="eastAsia"/>
          <w:sz w:val="30"/>
          <w:szCs w:val="30"/>
        </w:rPr>
        <w:t>作为提示，推荐携带和使用</w:t>
      </w:r>
      <w:proofErr w:type="gramStart"/>
      <w:r w:rsidRPr="00B75235">
        <w:rPr>
          <w:rFonts w:ascii="方正仿宋简体" w:eastAsia="方正仿宋简体" w:hint="eastAsia"/>
          <w:sz w:val="30"/>
          <w:szCs w:val="30"/>
        </w:rPr>
        <w:t>下列工刀</w:t>
      </w:r>
      <w:proofErr w:type="gramEnd"/>
      <w:r w:rsidRPr="00B75235">
        <w:rPr>
          <w:rFonts w:ascii="方正仿宋简体" w:eastAsia="方正仿宋简体" w:hint="eastAsia"/>
          <w:sz w:val="30"/>
          <w:szCs w:val="30"/>
        </w:rPr>
        <w:t>量具清单，仅做参考。</w:t>
      </w:r>
    </w:p>
    <w:p w:rsidR="00470F0F" w:rsidRPr="00B75235" w:rsidRDefault="003F39BF" w:rsidP="003B4C19">
      <w:pPr>
        <w:spacing w:line="276" w:lineRule="auto"/>
        <w:ind w:firstLineChars="196" w:firstLine="590"/>
        <w:rPr>
          <w:rFonts w:ascii="方正楷体简体" w:eastAsia="方正楷体简体"/>
          <w:b/>
          <w:sz w:val="30"/>
          <w:szCs w:val="30"/>
        </w:rPr>
      </w:pPr>
      <w:r w:rsidRPr="00B75235">
        <w:rPr>
          <w:rFonts w:ascii="方正楷体简体" w:eastAsia="方正楷体简体" w:hint="eastAsia"/>
          <w:b/>
          <w:sz w:val="30"/>
          <w:szCs w:val="30"/>
        </w:rPr>
        <w:lastRenderedPageBreak/>
        <w:t>（二）推荐</w:t>
      </w:r>
      <w:r w:rsidRPr="00B75235">
        <w:rPr>
          <w:rFonts w:ascii="方正楷体简体" w:eastAsia="方正楷体简体"/>
          <w:b/>
          <w:sz w:val="30"/>
          <w:szCs w:val="30"/>
        </w:rPr>
        <w:t>量具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3678"/>
        <w:gridCol w:w="1379"/>
        <w:gridCol w:w="1024"/>
      </w:tblGrid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规格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精度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万能角度尺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0°～320°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2′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外径千分尺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 w:rsidP="00477C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0～25mm</w:t>
            </w:r>
            <w:r w:rsidR="00477C2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25～50mm</w:t>
            </w:r>
            <w:r w:rsidR="00477C2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50～75mm</w:t>
            </w:r>
            <w:r w:rsidR="00477C2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75～100mm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钟表式百分表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0～10mm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杠杆百分表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470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磁性表座</w:t>
            </w:r>
            <w:proofErr w:type="gramEnd"/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470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内径百分表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="008C7B80" w:rsidRPr="00B75235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10mm</w:t>
            </w:r>
            <w:r w:rsidR="00477C2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10～18mm</w:t>
            </w:r>
          </w:p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18～35mm</w:t>
            </w:r>
            <w:r w:rsidR="00477C2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35～50mm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塞尺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0.02～1mm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470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游标深度尺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0～200mm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游标卡尺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0～200mm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公法线千分尺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0～25mm</w:t>
            </w:r>
            <w:r w:rsidR="00477C2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25～50mm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内测千分尺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5～30mm</w:t>
            </w:r>
            <w:r w:rsidR="00477C2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25～50mm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叶片千分尺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0～25mm</w:t>
            </w:r>
            <w:r w:rsidR="000569C2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int="eastAsia"/>
                <w:sz w:val="24"/>
                <w:szCs w:val="24"/>
              </w:rPr>
              <w:t>25～50mm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0.01mm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螺纹环</w:t>
            </w: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M24×1-6h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470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螺纹塞规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M24×1-6H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470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470F0F" w:rsidRPr="00B75235" w:rsidTr="00477C2C">
        <w:tc>
          <w:tcPr>
            <w:tcW w:w="143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半径</w:t>
            </w:r>
            <w:proofErr w:type="gramStart"/>
            <w:r w:rsidRPr="00B75235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2158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R0.5～6.5mm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70F0F" w:rsidRPr="00B75235" w:rsidRDefault="00470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470F0F" w:rsidRPr="00B75235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5235">
              <w:rPr>
                <w:rFonts w:ascii="仿宋_GB2312" w:eastAsia="仿宋_GB2312" w:hint="eastAsia"/>
                <w:sz w:val="24"/>
                <w:szCs w:val="24"/>
              </w:rPr>
              <w:t>一套</w:t>
            </w:r>
          </w:p>
        </w:tc>
      </w:tr>
    </w:tbl>
    <w:p w:rsidR="00470F0F" w:rsidRPr="00B75235" w:rsidRDefault="003F39BF" w:rsidP="003B4C19">
      <w:pPr>
        <w:spacing w:line="276" w:lineRule="auto"/>
        <w:ind w:firstLineChars="196" w:firstLine="590"/>
        <w:rPr>
          <w:rFonts w:ascii="方正楷体简体" w:eastAsia="方正楷体简体"/>
          <w:b/>
          <w:sz w:val="30"/>
          <w:szCs w:val="30"/>
        </w:rPr>
      </w:pPr>
      <w:r w:rsidRPr="00B75235">
        <w:rPr>
          <w:rFonts w:ascii="方正楷体简体" w:eastAsia="方正楷体简体" w:hint="eastAsia"/>
          <w:b/>
          <w:sz w:val="30"/>
          <w:szCs w:val="30"/>
        </w:rPr>
        <w:t>（三）推荐</w:t>
      </w:r>
      <w:r w:rsidRPr="00B75235">
        <w:rPr>
          <w:rFonts w:ascii="方正楷体简体" w:eastAsia="方正楷体简体"/>
          <w:b/>
          <w:sz w:val="30"/>
          <w:szCs w:val="30"/>
        </w:rPr>
        <w:t>刀具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5217"/>
        <w:gridCol w:w="748"/>
      </w:tblGrid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规格（配套CAK4085）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麻花钻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10.3mm、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16mm（平底）、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25mm、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19mm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中心钻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A2～2.5mm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外圆车刀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 xml:space="preserve">35°、 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5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5°、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8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0°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内螺纹车刀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加工直径＜8mm，深度＜2倍直径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外螺纹车刀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内孔车刀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刀杆直径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10mm、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12mm、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16mm、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20mm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圆弧车刀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外切槽刀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钻夹头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莫氏4-5号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FF3DBC">
              <w:rPr>
                <w:rFonts w:ascii="仿宋_GB2312" w:eastAsia="仿宋_GB2312" w:hint="eastAsia"/>
                <w:sz w:val="24"/>
                <w:szCs w:val="24"/>
              </w:rPr>
              <w:t>变径套</w:t>
            </w:r>
            <w:proofErr w:type="gramEnd"/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2-5号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合金顶尖或回转顶尖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莫氏4号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rPr>
          <w:trHeight w:val="699"/>
        </w:trPr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内沟槽刀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加工直径＜8mm，加工深度＜2</w:t>
            </w:r>
            <w:r w:rsidR="00F70251" w:rsidRPr="00FF3DBC">
              <w:rPr>
                <w:rFonts w:ascii="仿宋_GB2312" w:eastAsia="仿宋_GB2312" w:hint="eastAsia"/>
                <w:sz w:val="24"/>
                <w:szCs w:val="24"/>
              </w:rPr>
              <w:t>倍直径</w:t>
            </w:r>
          </w:p>
          <w:p w:rsidR="00B75235" w:rsidRPr="00FF3DBC" w:rsidRDefault="00B75235" w:rsidP="003B4C1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加工直径＞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20m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m</w:t>
            </w:r>
            <w:r w:rsidR="003B4C19" w:rsidRPr="00FF3DBC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加工深度＜2倍直径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圆弧切槽刀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R0.5mm(外径)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5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°网纹滚花刀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节距p=1mm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端面切槽刀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端面槽直径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3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="00A44776"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19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mm，宽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2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3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  <w:p w:rsidR="00B75235" w:rsidRPr="00FF3DBC" w:rsidRDefault="00B75235" w:rsidP="00B44D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端面槽直径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5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="00A44776"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20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mm，宽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2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 w:rsidRPr="00FF3DBC">
              <w:rPr>
                <w:rFonts w:ascii="仿宋_GB2312" w:eastAsia="仿宋_GB2312"/>
                <w:sz w:val="24"/>
                <w:szCs w:val="24"/>
              </w:rPr>
              <w:t>5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mm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  <w:tr w:rsidR="00FF3DBC" w:rsidRPr="00FF3DBC" w:rsidTr="00B75235">
        <w:tc>
          <w:tcPr>
            <w:tcW w:w="1500" w:type="pct"/>
            <w:shd w:val="clear" w:color="auto" w:fill="auto"/>
            <w:vAlign w:val="center"/>
          </w:tcPr>
          <w:p w:rsidR="00B75235" w:rsidRPr="00FF3DBC" w:rsidRDefault="00B752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内孔</w:t>
            </w:r>
            <w:proofErr w:type="gramStart"/>
            <w:r w:rsidRPr="00FF3DBC">
              <w:rPr>
                <w:rFonts w:ascii="仿宋_GB2312" w:eastAsia="仿宋_GB2312" w:hint="eastAsia"/>
                <w:sz w:val="24"/>
                <w:szCs w:val="24"/>
              </w:rPr>
              <w:t>孔</w:t>
            </w:r>
            <w:proofErr w:type="gramEnd"/>
            <w:r w:rsidRPr="00FF3DBC">
              <w:rPr>
                <w:rFonts w:ascii="仿宋_GB2312" w:eastAsia="仿宋_GB2312" w:hint="eastAsia"/>
                <w:sz w:val="24"/>
                <w:szCs w:val="24"/>
              </w:rPr>
              <w:t>底端面切槽刀</w:t>
            </w:r>
          </w:p>
        </w:tc>
        <w:tc>
          <w:tcPr>
            <w:tcW w:w="3061" w:type="pct"/>
            <w:shd w:val="clear" w:color="auto" w:fill="auto"/>
            <w:vAlign w:val="center"/>
          </w:tcPr>
          <w:p w:rsidR="00B75235" w:rsidRPr="00FF3DBC" w:rsidRDefault="00B75235" w:rsidP="005D4B8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端面槽直径</w:t>
            </w:r>
            <w:r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7～</w:t>
            </w:r>
            <w:r w:rsidR="00A44776" w:rsidRPr="00FF3DBC">
              <w:rPr>
                <w:rFonts w:ascii="仿宋_GB2312" w:eastAsia="仿宋_GB2312" w:hint="eastAsia"/>
                <w:i/>
                <w:sz w:val="24"/>
                <w:szCs w:val="24"/>
              </w:rPr>
              <w:t>ϕ</w:t>
            </w:r>
            <w:r w:rsidRPr="00FF3DBC">
              <w:rPr>
                <w:rFonts w:ascii="仿宋_GB2312" w:eastAsia="仿宋_GB2312" w:hint="eastAsia"/>
                <w:sz w:val="24"/>
                <w:szCs w:val="24"/>
              </w:rPr>
              <w:t>17mm，宽2～3mm，深＞3mm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B75235" w:rsidRPr="00FF3DBC" w:rsidRDefault="003F39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F3DBC">
              <w:rPr>
                <w:rFonts w:ascii="仿宋_GB2312" w:eastAsia="仿宋_GB2312" w:hint="eastAsia"/>
                <w:sz w:val="24"/>
                <w:szCs w:val="24"/>
              </w:rPr>
              <w:t>自定</w:t>
            </w:r>
          </w:p>
        </w:tc>
      </w:tr>
    </w:tbl>
    <w:p w:rsidR="00470F0F" w:rsidRPr="00B75235" w:rsidRDefault="003F39BF" w:rsidP="003B4C19">
      <w:pPr>
        <w:spacing w:line="276" w:lineRule="auto"/>
        <w:ind w:firstLineChars="196" w:firstLine="590"/>
        <w:rPr>
          <w:rFonts w:ascii="方正楷体简体" w:eastAsia="方正楷体简体"/>
          <w:b/>
          <w:sz w:val="30"/>
          <w:szCs w:val="30"/>
        </w:rPr>
      </w:pPr>
      <w:r w:rsidRPr="00B75235">
        <w:rPr>
          <w:rFonts w:ascii="方正楷体简体" w:eastAsia="方正楷体简体" w:hint="eastAsia"/>
          <w:b/>
          <w:sz w:val="30"/>
          <w:szCs w:val="30"/>
        </w:rPr>
        <w:t>（四）</w:t>
      </w:r>
      <w:r w:rsidRPr="00B75235">
        <w:rPr>
          <w:rFonts w:ascii="方正楷体简体" w:eastAsia="方正楷体简体"/>
          <w:b/>
          <w:sz w:val="30"/>
          <w:szCs w:val="30"/>
        </w:rPr>
        <w:t>其他</w:t>
      </w:r>
      <w:r w:rsidRPr="00B75235">
        <w:rPr>
          <w:rFonts w:ascii="方正楷体简体" w:eastAsia="方正楷体简体" w:hint="eastAsia"/>
          <w:b/>
          <w:sz w:val="30"/>
          <w:szCs w:val="30"/>
        </w:rPr>
        <w:t>工具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数量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垫刀片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适量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铜皮</w:t>
            </w:r>
            <w:r w:rsidR="00483A8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</w:t>
            </w: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红丹粉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自定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适量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铜棒或铝棒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找正工件</w:t>
            </w:r>
            <w:proofErr w:type="gramEnd"/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用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活动扳手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  <w:r w:rsidRPr="00B75235">
              <w:rPr>
                <w:rFonts w:ascii="宋体" w:hAnsi="宋体" w:hint="eastAsia"/>
                <w:sz w:val="24"/>
                <w:szCs w:val="24"/>
              </w:rPr>
              <w:t>〞</w:t>
            </w: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～12</w:t>
            </w:r>
            <w:r w:rsidRPr="00B75235">
              <w:rPr>
                <w:rFonts w:ascii="宋体" w:hAnsi="宋体" w:hint="eastAsia"/>
                <w:sz w:val="24"/>
                <w:szCs w:val="24"/>
              </w:rPr>
              <w:t>〞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棉纱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适量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改锥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  <w:r w:rsidRPr="00B75235">
              <w:rPr>
                <w:rFonts w:ascii="宋体" w:hAnsi="宋体" w:hint="eastAsia"/>
                <w:sz w:val="24"/>
                <w:szCs w:val="24"/>
              </w:rPr>
              <w:t>〞</w:t>
            </w: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～8</w:t>
            </w:r>
            <w:r w:rsidRPr="00B75235">
              <w:rPr>
                <w:rFonts w:ascii="宋体" w:hAnsi="宋体" w:hint="eastAsia"/>
                <w:sz w:val="24"/>
                <w:szCs w:val="24"/>
              </w:rPr>
              <w:t>〞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开口夹套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装夹工件</w:t>
            </w:r>
            <w:proofErr w:type="gramEnd"/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用</w:t>
            </w:r>
            <w:r w:rsidR="00F252B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，不能用台阶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自定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护目</w:t>
            </w: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镜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、劳保鞋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EA61AE" w:rsidRPr="00B75235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工作服（包括工作帽）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一套</w:t>
            </w:r>
          </w:p>
        </w:tc>
      </w:tr>
      <w:tr w:rsidR="00EA61AE" w:rsidTr="00EA61AE"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手锤、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斜</w:t>
            </w: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铁</w:t>
            </w:r>
            <w:proofErr w:type="gramEnd"/>
          </w:p>
        </w:tc>
        <w:tc>
          <w:tcPr>
            <w:tcW w:w="1666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EA61AE" w:rsidRPr="00B75235" w:rsidRDefault="00EA61A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7523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各1</w:t>
            </w:r>
          </w:p>
        </w:tc>
      </w:tr>
    </w:tbl>
    <w:p w:rsidR="00470F0F" w:rsidRDefault="00470F0F">
      <w:pPr>
        <w:rPr>
          <w:rFonts w:ascii="黑体" w:eastAsia="黑体" w:hAnsi="黑体"/>
          <w:sz w:val="32"/>
          <w:szCs w:val="32"/>
        </w:rPr>
      </w:pPr>
    </w:p>
    <w:sectPr w:rsidR="0047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MT">
    <w:altName w:val="Malgun Gothic Semilight"/>
    <w:charset w:val="80"/>
    <w:family w:val="auto"/>
    <w:pitch w:val="default"/>
    <w:sig w:usb0="00000000" w:usb1="080F0000" w:usb2="00000010" w:usb3="00000000" w:csb0="0006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5D22"/>
    <w:multiLevelType w:val="singleLevel"/>
    <w:tmpl w:val="950971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0F"/>
    <w:rsid w:val="000569C2"/>
    <w:rsid w:val="000847DD"/>
    <w:rsid w:val="002932F4"/>
    <w:rsid w:val="003B4C19"/>
    <w:rsid w:val="003F39BF"/>
    <w:rsid w:val="003F3C0F"/>
    <w:rsid w:val="00431EC7"/>
    <w:rsid w:val="00470F0F"/>
    <w:rsid w:val="00477C2C"/>
    <w:rsid w:val="00483A88"/>
    <w:rsid w:val="004F60F3"/>
    <w:rsid w:val="00537E98"/>
    <w:rsid w:val="005B3184"/>
    <w:rsid w:val="005D4B85"/>
    <w:rsid w:val="00627488"/>
    <w:rsid w:val="008C7B80"/>
    <w:rsid w:val="008D05D4"/>
    <w:rsid w:val="008F10E2"/>
    <w:rsid w:val="00A44776"/>
    <w:rsid w:val="00B44D3B"/>
    <w:rsid w:val="00B75235"/>
    <w:rsid w:val="00D050B8"/>
    <w:rsid w:val="00EA61AE"/>
    <w:rsid w:val="00F252B8"/>
    <w:rsid w:val="00F70251"/>
    <w:rsid w:val="00F820C2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1">
    <w:name w:val="列出段落11"/>
    <w:basedOn w:val="a"/>
    <w:pPr>
      <w:ind w:firstLineChars="200" w:firstLine="420"/>
    </w:pPr>
    <w:rPr>
      <w:rFonts w:cs="Times New Roman"/>
    </w:rPr>
  </w:style>
  <w:style w:type="table" w:styleId="a6">
    <w:name w:val="Table Grid"/>
    <w:basedOn w:val="a1"/>
    <w:uiPriority w:val="5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1">
    <w:name w:val="列出段落11"/>
    <w:basedOn w:val="a"/>
    <w:pPr>
      <w:ind w:firstLineChars="200" w:firstLine="420"/>
    </w:pPr>
    <w:rPr>
      <w:rFonts w:cs="Times New Roman"/>
    </w:rPr>
  </w:style>
  <w:style w:type="table" w:styleId="a6">
    <w:name w:val="Table Grid"/>
    <w:basedOn w:val="a1"/>
    <w:uiPriority w:val="5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371</Words>
  <Characters>2117</Characters>
  <Application>Microsoft Office Word</Application>
  <DocSecurity>0</DocSecurity>
  <Lines>17</Lines>
  <Paragraphs>4</Paragraphs>
  <ScaleCrop>false</ScaleCrop>
  <Company>UQi.me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杨林</dc:creator>
  <cp:lastModifiedBy>杨林</cp:lastModifiedBy>
  <cp:revision>54</cp:revision>
  <dcterms:created xsi:type="dcterms:W3CDTF">2022-12-05T01:14:00Z</dcterms:created>
  <dcterms:modified xsi:type="dcterms:W3CDTF">2022-12-06T01:30:00Z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6efa33778ae74c8ca7e0aaf82ea808a3</vt:lpwstr>
  </property>
</Properties>
</file>