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72CCF" w14:textId="77777777" w:rsidR="00CB2218" w:rsidRPr="00E31E15" w:rsidRDefault="00CB2218" w:rsidP="00CB2218">
      <w:pPr>
        <w:spacing w:line="500" w:lineRule="exact"/>
        <w:ind w:firstLine="601"/>
        <w:jc w:val="center"/>
        <w:rPr>
          <w:rFonts w:ascii="Times New Roman" w:hAnsi="Times New Roman"/>
          <w:b/>
          <w:bCs/>
          <w:szCs w:val="32"/>
        </w:rPr>
      </w:pPr>
      <w:bookmarkStart w:id="0" w:name="_Hlk47425280"/>
    </w:p>
    <w:p w14:paraId="6C5EBEDD" w14:textId="77777777" w:rsidR="00CB2218" w:rsidRPr="00E31E15" w:rsidRDefault="00CB2218" w:rsidP="00CB2218">
      <w:pPr>
        <w:spacing w:line="500" w:lineRule="exact"/>
        <w:jc w:val="left"/>
        <w:rPr>
          <w:rFonts w:ascii="Times New Roman" w:eastAsia="黑体" w:hAnsi="Times New Roman"/>
          <w:b/>
          <w:bCs/>
          <w:szCs w:val="32"/>
        </w:rPr>
      </w:pPr>
    </w:p>
    <w:p w14:paraId="09CD10EF" w14:textId="77777777" w:rsidR="00CB2218" w:rsidRPr="00E31E15" w:rsidRDefault="00CB2218" w:rsidP="00CB2218">
      <w:pPr>
        <w:spacing w:line="600" w:lineRule="exact"/>
        <w:ind w:firstLine="601"/>
        <w:jc w:val="center"/>
        <w:rPr>
          <w:rFonts w:ascii="Times New Roman" w:hAnsi="Times New Roman"/>
          <w:b/>
          <w:bCs/>
          <w:szCs w:val="32"/>
        </w:rPr>
      </w:pPr>
    </w:p>
    <w:p w14:paraId="1B0F62D7" w14:textId="77777777" w:rsidR="00CB2218" w:rsidRPr="00E31E15" w:rsidRDefault="00CB2218" w:rsidP="00CB2218">
      <w:pPr>
        <w:jc w:val="left"/>
        <w:rPr>
          <w:rFonts w:ascii="Times New Roman" w:hAnsi="Times New Roman"/>
          <w:b/>
          <w:bCs/>
          <w:szCs w:val="32"/>
        </w:rPr>
      </w:pPr>
    </w:p>
    <w:p w14:paraId="384F868E" w14:textId="77777777" w:rsidR="00CB2218" w:rsidRPr="00E31E15" w:rsidRDefault="00CB2218" w:rsidP="00CB2218">
      <w:pPr>
        <w:ind w:firstLine="600"/>
        <w:jc w:val="center"/>
        <w:rPr>
          <w:rFonts w:ascii="Times New Roman" w:hAnsi="Times New Roman"/>
          <w:b/>
          <w:bCs/>
          <w:szCs w:val="32"/>
        </w:rPr>
      </w:pPr>
      <w:r w:rsidRPr="00E31E15">
        <w:rPr>
          <w:rFonts w:ascii="Times New Roman" w:hAnsi="Times New Roman"/>
          <w:b/>
          <w:noProof/>
          <w:szCs w:val="32"/>
        </w:rPr>
        <w:pict w14:anchorId="79FB3618">
          <v:group id="_x0000_s1026" style="position:absolute;left:0;text-align:left;margin-left:-6.4pt;margin-top:21.8pt;width:447.5pt;height:140pt;z-index:251659264" coordorigin="1672,4180" coordsize="8624,28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1773;top:4180;width:8523;height:1152" fillcolor="red" strokecolor="red">
              <v:shadow color="#868686"/>
              <v:textpath style="font-family:&quot;方正小标宋_GBK&quot;;font-size:20pt;v-text-kern:t" trim="t" fitpath="t" string="四川省国防科学技术工业办公室文件"/>
            </v:shape>
            <v:line id="_x0000_s1028" style="position:absolute" from="1672,6980" to="10296,6980" strokecolor="red" strokeweight="2.25pt"/>
          </v:group>
        </w:pict>
      </w:r>
    </w:p>
    <w:p w14:paraId="5DE9D51E" w14:textId="77777777" w:rsidR="00CB2218" w:rsidRPr="00E31E15" w:rsidRDefault="00CB2218" w:rsidP="00CB2218">
      <w:pPr>
        <w:spacing w:line="560" w:lineRule="exact"/>
        <w:ind w:left="630"/>
        <w:rPr>
          <w:rFonts w:ascii="Times New Roman" w:hAnsi="Times New Roman"/>
          <w:b/>
          <w:bCs/>
          <w:szCs w:val="32"/>
        </w:rPr>
      </w:pPr>
    </w:p>
    <w:p w14:paraId="6EA1D070" w14:textId="77777777" w:rsidR="00CB2218" w:rsidRPr="00E31E15" w:rsidRDefault="00CB2218" w:rsidP="00CB2218">
      <w:pPr>
        <w:ind w:firstLine="600"/>
        <w:jc w:val="center"/>
        <w:rPr>
          <w:rFonts w:ascii="Times New Roman" w:hAnsi="Times New Roman"/>
          <w:b/>
          <w:bCs/>
          <w:szCs w:val="32"/>
        </w:rPr>
      </w:pPr>
    </w:p>
    <w:p w14:paraId="50C65225" w14:textId="77777777" w:rsidR="00CB2218" w:rsidRPr="00E31E15" w:rsidRDefault="00CB2218" w:rsidP="00CB2218">
      <w:pPr>
        <w:jc w:val="center"/>
        <w:rPr>
          <w:rFonts w:ascii="Times New Roman" w:hAnsi="Times New Roman"/>
          <w:b/>
          <w:bCs/>
          <w:szCs w:val="32"/>
        </w:rPr>
      </w:pPr>
    </w:p>
    <w:p w14:paraId="634A4036" w14:textId="37933FE2" w:rsidR="00CB2218" w:rsidRPr="00E31E15" w:rsidRDefault="00CB2218" w:rsidP="00CB2218">
      <w:pPr>
        <w:spacing w:line="520" w:lineRule="exact"/>
        <w:jc w:val="center"/>
        <w:rPr>
          <w:rFonts w:ascii="Times New Roman" w:hAnsi="Times New Roman"/>
          <w:szCs w:val="32"/>
        </w:rPr>
      </w:pPr>
      <w:proofErr w:type="gramStart"/>
      <w:r w:rsidRPr="00E31E15">
        <w:rPr>
          <w:rFonts w:ascii="Times New Roman" w:hAnsi="Times New Roman"/>
          <w:szCs w:val="32"/>
        </w:rPr>
        <w:t>川工办</w:t>
      </w:r>
      <w:proofErr w:type="gramEnd"/>
      <w:r w:rsidRPr="00E31E15">
        <w:rPr>
          <w:rFonts w:ascii="Times New Roman" w:hAnsi="Times New Roman"/>
          <w:szCs w:val="32"/>
        </w:rPr>
        <w:t>发〔</w:t>
      </w:r>
      <w:r w:rsidRPr="00E31E15">
        <w:rPr>
          <w:rFonts w:ascii="Times New Roman" w:hAnsi="Times New Roman"/>
          <w:szCs w:val="32"/>
        </w:rPr>
        <w:t>2020</w:t>
      </w:r>
      <w:r w:rsidRPr="00E31E15">
        <w:rPr>
          <w:rFonts w:ascii="Times New Roman" w:hAnsi="Times New Roman"/>
          <w:szCs w:val="32"/>
        </w:rPr>
        <w:t>〕</w:t>
      </w:r>
      <w:r>
        <w:rPr>
          <w:rFonts w:ascii="Times New Roman" w:hAnsi="Times New Roman"/>
          <w:szCs w:val="32"/>
        </w:rPr>
        <w:t>13</w:t>
      </w:r>
      <w:r>
        <w:rPr>
          <w:rFonts w:ascii="Times New Roman" w:hAnsi="Times New Roman" w:hint="eastAsia"/>
          <w:szCs w:val="32"/>
        </w:rPr>
        <w:t>6</w:t>
      </w:r>
      <w:r w:rsidRPr="00E31E15">
        <w:rPr>
          <w:rFonts w:ascii="Times New Roman" w:hAnsi="Times New Roman"/>
          <w:szCs w:val="32"/>
        </w:rPr>
        <w:t>号</w:t>
      </w:r>
    </w:p>
    <w:p w14:paraId="328E519A" w14:textId="77777777" w:rsidR="00CB2218" w:rsidRPr="00E31E15" w:rsidRDefault="00CB2218" w:rsidP="00CB2218">
      <w:pPr>
        <w:spacing w:line="520" w:lineRule="exact"/>
        <w:ind w:firstLine="600"/>
        <w:jc w:val="center"/>
        <w:rPr>
          <w:rFonts w:ascii="Times New Roman" w:hAnsi="Times New Roman"/>
          <w:b/>
          <w:bCs/>
          <w:szCs w:val="32"/>
        </w:rPr>
      </w:pPr>
    </w:p>
    <w:p w14:paraId="18DD4FB3" w14:textId="77777777" w:rsidR="00CB2218" w:rsidRPr="00E31E15" w:rsidRDefault="00CB2218" w:rsidP="00CB2218">
      <w:pPr>
        <w:spacing w:line="520" w:lineRule="exact"/>
        <w:rPr>
          <w:rFonts w:ascii="Times New Roman" w:hAnsi="Times New Roman"/>
          <w:b/>
          <w:szCs w:val="32"/>
        </w:rPr>
      </w:pPr>
    </w:p>
    <w:p w14:paraId="7D4735D4" w14:textId="77777777" w:rsidR="00CB2218" w:rsidRPr="00E31E15" w:rsidRDefault="00CB2218" w:rsidP="00CB2218">
      <w:pPr>
        <w:spacing w:line="680" w:lineRule="exact"/>
        <w:jc w:val="center"/>
        <w:rPr>
          <w:rFonts w:ascii="Times New Roman" w:eastAsia="方正小标宋_GBK" w:hAnsi="Times New Roman"/>
          <w:sz w:val="44"/>
          <w:szCs w:val="44"/>
        </w:rPr>
      </w:pPr>
      <w:r w:rsidRPr="00E31E15">
        <w:rPr>
          <w:rFonts w:ascii="Times New Roman" w:eastAsia="方正小标宋_GBK" w:hAnsi="Times New Roman"/>
          <w:sz w:val="44"/>
          <w:szCs w:val="44"/>
        </w:rPr>
        <w:t>四川省国防科学技术工业办公室</w:t>
      </w:r>
    </w:p>
    <w:p w14:paraId="4E721446" w14:textId="77777777" w:rsidR="00CB2218" w:rsidRDefault="00793A97" w:rsidP="00CB2218">
      <w:pPr>
        <w:spacing w:line="680" w:lineRule="exact"/>
        <w:jc w:val="center"/>
        <w:rPr>
          <w:rFonts w:ascii="Times New Roman" w:eastAsia="方正小标宋_GBK" w:hAnsi="Times New Roman" w:hint="eastAsia"/>
          <w:sz w:val="44"/>
          <w:szCs w:val="44"/>
        </w:rPr>
      </w:pPr>
      <w:r w:rsidRPr="00CB2218">
        <w:rPr>
          <w:rFonts w:ascii="Times New Roman" w:eastAsia="方正小标宋_GBK" w:hAnsi="Times New Roman" w:hint="eastAsia"/>
          <w:sz w:val="44"/>
          <w:szCs w:val="44"/>
        </w:rPr>
        <w:t>关于印发</w:t>
      </w:r>
      <w:proofErr w:type="gramStart"/>
      <w:r w:rsidRPr="00CB2218">
        <w:rPr>
          <w:rFonts w:ascii="Times New Roman" w:eastAsia="方正小标宋_GBK" w:hAnsi="Times New Roman" w:hint="eastAsia"/>
          <w:sz w:val="44"/>
          <w:szCs w:val="44"/>
        </w:rPr>
        <w:t>《</w:t>
      </w:r>
      <w:proofErr w:type="gramEnd"/>
      <w:r w:rsidRPr="00CB2218">
        <w:rPr>
          <w:rFonts w:ascii="Times New Roman" w:eastAsia="方正小标宋_GBK" w:hAnsi="Times New Roman" w:hint="eastAsia"/>
          <w:sz w:val="44"/>
          <w:szCs w:val="44"/>
        </w:rPr>
        <w:t>四川省高分辨率对地观测系统</w:t>
      </w:r>
    </w:p>
    <w:p w14:paraId="00A57030" w14:textId="77777777" w:rsidR="00CB2218" w:rsidRDefault="00793A97" w:rsidP="00CB2218">
      <w:pPr>
        <w:spacing w:line="680" w:lineRule="exact"/>
        <w:jc w:val="center"/>
        <w:rPr>
          <w:rFonts w:ascii="Times New Roman" w:eastAsia="方正小标宋_GBK" w:hAnsi="Times New Roman" w:hint="eastAsia"/>
          <w:sz w:val="44"/>
          <w:szCs w:val="44"/>
        </w:rPr>
      </w:pPr>
      <w:r w:rsidRPr="00CB2218">
        <w:rPr>
          <w:rFonts w:ascii="Times New Roman" w:eastAsia="方正小标宋_GBK" w:hAnsi="Times New Roman" w:hint="eastAsia"/>
          <w:sz w:val="44"/>
          <w:szCs w:val="44"/>
        </w:rPr>
        <w:t>重大专项卫星遥感数据分发服务管理</w:t>
      </w:r>
    </w:p>
    <w:p w14:paraId="00D10110" w14:textId="65CD8DCB" w:rsidR="00793A97" w:rsidRPr="00CB2218" w:rsidRDefault="00793A97" w:rsidP="00CB2218">
      <w:pPr>
        <w:spacing w:line="680" w:lineRule="exact"/>
        <w:jc w:val="center"/>
        <w:rPr>
          <w:rFonts w:ascii="Times New Roman" w:eastAsia="方正小标宋_GBK" w:hAnsi="Times New Roman"/>
          <w:sz w:val="44"/>
          <w:szCs w:val="44"/>
        </w:rPr>
      </w:pPr>
      <w:r w:rsidRPr="00CB2218">
        <w:rPr>
          <w:rFonts w:ascii="Times New Roman" w:eastAsia="方正小标宋_GBK" w:hAnsi="Times New Roman" w:hint="eastAsia"/>
          <w:sz w:val="44"/>
          <w:szCs w:val="44"/>
        </w:rPr>
        <w:t>暂行办法</w:t>
      </w:r>
      <w:proofErr w:type="gramStart"/>
      <w:r w:rsidRPr="00CB2218">
        <w:rPr>
          <w:rFonts w:ascii="Times New Roman" w:eastAsia="方正小标宋_GBK" w:hAnsi="Times New Roman" w:hint="eastAsia"/>
          <w:sz w:val="44"/>
          <w:szCs w:val="44"/>
        </w:rPr>
        <w:t>》</w:t>
      </w:r>
      <w:proofErr w:type="gramEnd"/>
      <w:r w:rsidRPr="00CB2218">
        <w:rPr>
          <w:rFonts w:ascii="Times New Roman" w:eastAsia="方正小标宋_GBK" w:hAnsi="Times New Roman" w:hint="eastAsia"/>
          <w:sz w:val="44"/>
          <w:szCs w:val="44"/>
        </w:rPr>
        <w:t>的通知</w:t>
      </w:r>
    </w:p>
    <w:p w14:paraId="6D2267AD" w14:textId="77777777" w:rsidR="00793A97" w:rsidRDefault="00793A97" w:rsidP="00793A97">
      <w:pPr>
        <w:tabs>
          <w:tab w:val="left" w:pos="8505"/>
        </w:tabs>
        <w:adjustRightInd w:val="0"/>
        <w:snapToGrid w:val="0"/>
        <w:spacing w:line="600" w:lineRule="exact"/>
        <w:ind w:rightChars="12" w:right="38"/>
        <w:rPr>
          <w:rFonts w:ascii="方正小标宋简体" w:eastAsia="方正小标宋简体" w:hAnsi="黑体" w:cs="Times New Roman"/>
          <w:w w:val="120"/>
          <w:sz w:val="44"/>
          <w:szCs w:val="44"/>
        </w:rPr>
      </w:pPr>
    </w:p>
    <w:p w14:paraId="5BF03FC6" w14:textId="77777777" w:rsidR="00793A97" w:rsidRPr="00CB2218" w:rsidRDefault="00793A97" w:rsidP="00CB2218">
      <w:pPr>
        <w:tabs>
          <w:tab w:val="left" w:pos="8505"/>
        </w:tabs>
        <w:adjustRightInd w:val="0"/>
        <w:snapToGrid w:val="0"/>
        <w:spacing w:line="360" w:lineRule="auto"/>
        <w:ind w:leftChars="66" w:left="255" w:rightChars="12" w:right="38" w:hangingChars="15" w:hanging="47"/>
        <w:jc w:val="left"/>
        <w:rPr>
          <w:rFonts w:hAnsi="黑体" w:cs="Times New Roman" w:hint="eastAsia"/>
          <w:szCs w:val="32"/>
        </w:rPr>
      </w:pPr>
      <w:r w:rsidRPr="00CB2218">
        <w:rPr>
          <w:rFonts w:hAnsi="黑体" w:cs="Times New Roman" w:hint="eastAsia"/>
          <w:szCs w:val="32"/>
        </w:rPr>
        <w:t>高分辨率对地观测系统四川数据与应用中心，各有关高分数据应用单位：</w:t>
      </w:r>
    </w:p>
    <w:p w14:paraId="2ACB71E9" w14:textId="77777777" w:rsidR="00793A97" w:rsidRPr="00CB2218" w:rsidRDefault="00793A97" w:rsidP="00CB2218">
      <w:pPr>
        <w:tabs>
          <w:tab w:val="left" w:pos="8505"/>
        </w:tabs>
        <w:adjustRightInd w:val="0"/>
        <w:snapToGrid w:val="0"/>
        <w:spacing w:line="360" w:lineRule="auto"/>
        <w:ind w:leftChars="66" w:left="208" w:rightChars="12" w:right="38" w:firstLineChars="200" w:firstLine="632"/>
        <w:jc w:val="left"/>
        <w:rPr>
          <w:rFonts w:hAnsi="黑体" w:cs="Times New Roman" w:hint="eastAsia"/>
          <w:szCs w:val="32"/>
        </w:rPr>
      </w:pPr>
      <w:r w:rsidRPr="00CB2218">
        <w:rPr>
          <w:rFonts w:hAnsi="黑体" w:cs="Times New Roman" w:hint="eastAsia"/>
          <w:szCs w:val="32"/>
        </w:rPr>
        <w:t>为进一步规范高分辨率对地观测系统重大专项卫星遥感数据(以下简称高分数据)管理，推进高分数据在全省各行业领域的广泛应用,提高高分数据应用成效,促进卫星应用产业化发展，根据国家有关规定，我办对《高分辨率对地观测系统四川数据</w:t>
      </w:r>
      <w:r w:rsidRPr="00CB2218">
        <w:rPr>
          <w:rFonts w:hAnsi="黑体" w:cs="Times New Roman" w:hint="eastAsia"/>
          <w:szCs w:val="32"/>
        </w:rPr>
        <w:lastRenderedPageBreak/>
        <w:t>与应用中心数据分发服务管理办法（试行）》（</w:t>
      </w:r>
      <w:proofErr w:type="gramStart"/>
      <w:r w:rsidRPr="00CB2218">
        <w:rPr>
          <w:rFonts w:hAnsi="黑体" w:cs="Times New Roman" w:hint="eastAsia"/>
          <w:szCs w:val="32"/>
        </w:rPr>
        <w:t>川工办</w:t>
      </w:r>
      <w:proofErr w:type="gramEnd"/>
      <w:r w:rsidRPr="00CB2218">
        <w:rPr>
          <w:rFonts w:hAnsi="黑体" w:cs="Times New Roman" w:hint="eastAsia"/>
          <w:szCs w:val="32"/>
        </w:rPr>
        <w:t>发〔2015〕12号）予以修订,制定了《四川省高分辨率对地观测系统重大专项卫星遥感数据分发服务管理暂行办法》，现印发给你们，请遵照执行。</w:t>
      </w:r>
    </w:p>
    <w:p w14:paraId="59DDCF76" w14:textId="77777777" w:rsidR="00793A97" w:rsidRPr="00CB2218" w:rsidRDefault="00793A97" w:rsidP="00CB2218">
      <w:pPr>
        <w:tabs>
          <w:tab w:val="left" w:pos="8505"/>
        </w:tabs>
        <w:adjustRightInd w:val="0"/>
        <w:snapToGrid w:val="0"/>
        <w:spacing w:line="360" w:lineRule="auto"/>
        <w:ind w:leftChars="66" w:left="255" w:rightChars="12" w:right="38" w:hangingChars="15" w:hanging="47"/>
        <w:jc w:val="left"/>
        <w:rPr>
          <w:rFonts w:hAnsi="黑体" w:cs="Times New Roman" w:hint="eastAsia"/>
          <w:szCs w:val="32"/>
        </w:rPr>
      </w:pPr>
    </w:p>
    <w:p w14:paraId="2D6CB736" w14:textId="77777777" w:rsidR="00793A97" w:rsidRPr="00CB2218" w:rsidRDefault="00793A97" w:rsidP="00CB2218">
      <w:pPr>
        <w:tabs>
          <w:tab w:val="left" w:pos="8505"/>
        </w:tabs>
        <w:adjustRightInd w:val="0"/>
        <w:snapToGrid w:val="0"/>
        <w:spacing w:line="360" w:lineRule="auto"/>
        <w:ind w:leftChars="66" w:left="255" w:rightChars="12" w:right="38" w:hangingChars="15" w:hanging="47"/>
        <w:jc w:val="left"/>
        <w:rPr>
          <w:rFonts w:hAnsi="黑体" w:cs="Times New Roman" w:hint="eastAsia"/>
          <w:szCs w:val="32"/>
        </w:rPr>
      </w:pPr>
    </w:p>
    <w:p w14:paraId="3EBD6830" w14:textId="7D974912" w:rsidR="00793A97" w:rsidRPr="00CB2218" w:rsidRDefault="00CB2218" w:rsidP="00CB2218">
      <w:pPr>
        <w:tabs>
          <w:tab w:val="left" w:pos="8505"/>
        </w:tabs>
        <w:adjustRightInd w:val="0"/>
        <w:snapToGrid w:val="0"/>
        <w:spacing w:line="360" w:lineRule="auto"/>
        <w:ind w:leftChars="66" w:left="255" w:rightChars="12" w:right="38" w:hangingChars="15" w:hanging="47"/>
        <w:jc w:val="center"/>
        <w:rPr>
          <w:rFonts w:hAnsi="黑体" w:cs="Times New Roman" w:hint="eastAsia"/>
          <w:szCs w:val="32"/>
        </w:rPr>
      </w:pPr>
      <w:r>
        <w:rPr>
          <w:rFonts w:hAnsi="黑体" w:cs="Times New Roman" w:hint="eastAsia"/>
          <w:szCs w:val="32"/>
        </w:rPr>
        <w:t xml:space="preserve">                  </w:t>
      </w:r>
      <w:r w:rsidR="00793A97" w:rsidRPr="00CB2218">
        <w:rPr>
          <w:rFonts w:hAnsi="黑体" w:cs="Times New Roman" w:hint="eastAsia"/>
          <w:szCs w:val="32"/>
        </w:rPr>
        <w:t>四川省国防科学技术工业办公室</w:t>
      </w:r>
    </w:p>
    <w:p w14:paraId="0EC76F52" w14:textId="0C75074B" w:rsidR="00CB2218" w:rsidRPr="00CB2218" w:rsidRDefault="00CB2218" w:rsidP="00CB2218">
      <w:pPr>
        <w:tabs>
          <w:tab w:val="left" w:pos="8505"/>
        </w:tabs>
        <w:adjustRightInd w:val="0"/>
        <w:snapToGrid w:val="0"/>
        <w:spacing w:line="360" w:lineRule="auto"/>
        <w:ind w:leftChars="66" w:left="255" w:rightChars="12" w:right="38" w:hangingChars="15" w:hanging="47"/>
        <w:jc w:val="center"/>
        <w:rPr>
          <w:rFonts w:hAnsi="黑体" w:cs="Times New Roman" w:hint="eastAsia"/>
          <w:szCs w:val="32"/>
        </w:rPr>
      </w:pPr>
      <w:r>
        <w:rPr>
          <w:rFonts w:hAnsi="黑体" w:cs="Times New Roman" w:hint="eastAsia"/>
          <w:szCs w:val="32"/>
        </w:rPr>
        <w:t xml:space="preserve">                   </w:t>
      </w:r>
      <w:r w:rsidR="00793A97" w:rsidRPr="00CB2218">
        <w:rPr>
          <w:rFonts w:hAnsi="黑体" w:cs="Times New Roman" w:hint="eastAsia"/>
          <w:szCs w:val="32"/>
        </w:rPr>
        <w:t>2020年8月</w:t>
      </w:r>
      <w:r>
        <w:rPr>
          <w:rFonts w:hAnsi="黑体" w:cs="Times New Roman" w:hint="eastAsia"/>
          <w:szCs w:val="32"/>
        </w:rPr>
        <w:t>4</w:t>
      </w:r>
      <w:r w:rsidR="00793A97" w:rsidRPr="00CB2218">
        <w:rPr>
          <w:rFonts w:hAnsi="黑体" w:cs="Times New Roman" w:hint="eastAsia"/>
          <w:szCs w:val="32"/>
        </w:rPr>
        <w:t>日</w:t>
      </w:r>
      <w:bookmarkEnd w:id="0"/>
    </w:p>
    <w:p w14:paraId="53CCB4DC" w14:textId="77777777" w:rsidR="00CB2218" w:rsidRDefault="00CB2218" w:rsidP="00CB2218">
      <w:pPr>
        <w:spacing w:line="600" w:lineRule="exact"/>
        <w:jc w:val="center"/>
        <w:rPr>
          <w:rFonts w:ascii="方正小标宋简体" w:eastAsia="方正小标宋简体" w:hAnsi="黑体"/>
          <w:w w:val="120"/>
          <w:szCs w:val="32"/>
        </w:rPr>
      </w:pPr>
    </w:p>
    <w:p w14:paraId="589C41DB" w14:textId="77777777" w:rsidR="00CB2218" w:rsidRDefault="00CB2218">
      <w:pPr>
        <w:widowControl/>
        <w:jc w:val="left"/>
        <w:rPr>
          <w:rFonts w:ascii="方正小标宋简体" w:eastAsia="方正小标宋简体" w:hAnsi="黑体"/>
          <w:w w:val="120"/>
          <w:sz w:val="44"/>
          <w:szCs w:val="44"/>
        </w:rPr>
      </w:pPr>
      <w:r>
        <w:rPr>
          <w:rFonts w:ascii="方正小标宋简体" w:eastAsia="方正小标宋简体" w:hAnsi="黑体"/>
          <w:w w:val="120"/>
          <w:sz w:val="44"/>
          <w:szCs w:val="44"/>
        </w:rPr>
        <w:br w:type="page"/>
      </w:r>
    </w:p>
    <w:p w14:paraId="73B55291" w14:textId="77777777" w:rsidR="0003762D" w:rsidRDefault="00CB2218" w:rsidP="00CB2218">
      <w:pPr>
        <w:spacing w:line="640" w:lineRule="exact"/>
        <w:ind w:leftChars="-67" w:left="-99" w:rightChars="-294" w:right="-929" w:hangingChars="26" w:hanging="113"/>
        <w:jc w:val="center"/>
        <w:rPr>
          <w:rFonts w:ascii="方正小标宋_GBK" w:eastAsia="方正小标宋_GBK" w:hAnsi="黑体" w:hint="eastAsia"/>
          <w:sz w:val="44"/>
          <w:szCs w:val="44"/>
        </w:rPr>
      </w:pPr>
      <w:r w:rsidRPr="00CB2218">
        <w:rPr>
          <w:rFonts w:ascii="方正小标宋_GBK" w:eastAsia="方正小标宋_GBK" w:hAnsi="黑体" w:hint="eastAsia"/>
          <w:sz w:val="44"/>
          <w:szCs w:val="44"/>
        </w:rPr>
        <w:lastRenderedPageBreak/>
        <w:t>四川省高分辨率对地观测系统重大专项</w:t>
      </w:r>
    </w:p>
    <w:p w14:paraId="6F433130" w14:textId="7F502B86" w:rsidR="00CB2218" w:rsidRPr="00CB2218" w:rsidRDefault="00CB2218" w:rsidP="00CB2218">
      <w:pPr>
        <w:spacing w:line="640" w:lineRule="exact"/>
        <w:ind w:leftChars="-67" w:left="-99" w:rightChars="-294" w:right="-929" w:hangingChars="26" w:hanging="113"/>
        <w:jc w:val="center"/>
        <w:rPr>
          <w:rFonts w:ascii="方正小标宋_GBK" w:eastAsia="方正小标宋_GBK" w:hAnsi="黑体" w:hint="eastAsia"/>
          <w:sz w:val="44"/>
          <w:szCs w:val="44"/>
        </w:rPr>
      </w:pPr>
      <w:r w:rsidRPr="00CB2218">
        <w:rPr>
          <w:rFonts w:ascii="方正小标宋_GBK" w:eastAsia="方正小标宋_GBK" w:hAnsi="黑体" w:hint="eastAsia"/>
          <w:sz w:val="44"/>
          <w:szCs w:val="44"/>
        </w:rPr>
        <w:t>卫星遥感数据分发服务管理暂行办法</w:t>
      </w:r>
    </w:p>
    <w:p w14:paraId="7FC2F366" w14:textId="77777777" w:rsidR="00CB2218" w:rsidRPr="00CB2218" w:rsidRDefault="00CB2218" w:rsidP="00CB2218">
      <w:pPr>
        <w:spacing w:line="560" w:lineRule="exact"/>
        <w:jc w:val="center"/>
        <w:rPr>
          <w:rFonts w:ascii="方正小标宋简体" w:eastAsia="方正小标宋简体" w:hAnsi="黑体"/>
          <w:szCs w:val="32"/>
        </w:rPr>
      </w:pPr>
    </w:p>
    <w:p w14:paraId="75007EB9" w14:textId="77777777" w:rsidR="00CB2218" w:rsidRPr="00CB2218" w:rsidRDefault="00CB2218" w:rsidP="00CB2218">
      <w:pPr>
        <w:spacing w:line="560" w:lineRule="exact"/>
        <w:jc w:val="center"/>
        <w:rPr>
          <w:rFonts w:ascii="黑体" w:eastAsia="黑体" w:hAnsi="黑体"/>
          <w:b/>
          <w:bCs/>
          <w:szCs w:val="32"/>
        </w:rPr>
      </w:pPr>
      <w:r w:rsidRPr="00CB2218">
        <w:rPr>
          <w:rFonts w:ascii="黑体" w:eastAsia="黑体" w:hAnsi="黑体" w:hint="eastAsia"/>
          <w:b/>
          <w:bCs/>
          <w:szCs w:val="32"/>
        </w:rPr>
        <w:t>第一章 总则</w:t>
      </w:r>
    </w:p>
    <w:p w14:paraId="2F0A63FD" w14:textId="77777777" w:rsidR="00CB2218" w:rsidRPr="00CB2218" w:rsidRDefault="00CB2218" w:rsidP="00CB2218">
      <w:pPr>
        <w:numPr>
          <w:ilvl w:val="0"/>
          <w:numId w:val="1"/>
        </w:numPr>
        <w:spacing w:line="560" w:lineRule="exact"/>
        <w:ind w:left="0" w:firstLineChars="200" w:firstLine="632"/>
        <w:rPr>
          <w:rFonts w:hAnsi="宋体" w:cs="宋体"/>
          <w:b/>
          <w:color w:val="FF0000"/>
          <w:kern w:val="0"/>
          <w:szCs w:val="32"/>
        </w:rPr>
      </w:pPr>
      <w:r w:rsidRPr="00CB2218">
        <w:rPr>
          <w:rFonts w:hAnsi="宋体" w:cs="宋体" w:hint="eastAsia"/>
          <w:kern w:val="0"/>
          <w:szCs w:val="32"/>
        </w:rPr>
        <w:t>为加强和规范高分辨率对地观测系统重大专项卫星遥感数据（以下简称高分数据）的管理，大力推进高分数据在全省各行业领域的广泛应用，依据《</w:t>
      </w:r>
      <w:r w:rsidRPr="00CB2218">
        <w:rPr>
          <w:rFonts w:hAnsi="宋体" w:cs="宋体"/>
          <w:kern w:val="0"/>
          <w:szCs w:val="32"/>
        </w:rPr>
        <w:t>高分辨率对地观测系统重大专项卫星遥感数据管理暂行办法</w:t>
      </w:r>
      <w:r w:rsidRPr="00CB2218">
        <w:rPr>
          <w:rFonts w:hAnsi="宋体" w:cs="宋体" w:hint="eastAsia"/>
          <w:kern w:val="0"/>
          <w:szCs w:val="32"/>
        </w:rPr>
        <w:t>》（科工</w:t>
      </w:r>
      <w:proofErr w:type="gramStart"/>
      <w:r w:rsidRPr="00CB2218">
        <w:rPr>
          <w:rFonts w:hAnsi="宋体" w:cs="宋体" w:hint="eastAsia"/>
          <w:kern w:val="0"/>
          <w:szCs w:val="32"/>
        </w:rPr>
        <w:t>高分办</w:t>
      </w:r>
      <w:proofErr w:type="gramEnd"/>
      <w:r w:rsidRPr="00CB2218">
        <w:rPr>
          <w:rFonts w:hAnsi="宋体" w:cs="宋体" w:hint="eastAsia"/>
          <w:kern w:val="0"/>
          <w:szCs w:val="32"/>
        </w:rPr>
        <w:t>〔</w:t>
      </w:r>
      <w:r w:rsidRPr="00CB2218">
        <w:rPr>
          <w:rFonts w:hAnsi="宋体" w:cs="宋体"/>
          <w:kern w:val="0"/>
          <w:szCs w:val="32"/>
        </w:rPr>
        <w:t>2015〕2号）、《国家民用卫星遥感数据管理暂行办法》（</w:t>
      </w:r>
      <w:bookmarkStart w:id="1" w:name="_GoBack"/>
      <w:bookmarkEnd w:id="1"/>
      <w:r w:rsidRPr="00CB2218">
        <w:rPr>
          <w:rFonts w:hAnsi="宋体" w:cs="宋体"/>
          <w:kern w:val="0"/>
          <w:szCs w:val="32"/>
        </w:rPr>
        <w:t>科工</w:t>
      </w:r>
      <w:proofErr w:type="gramStart"/>
      <w:r w:rsidRPr="00CB2218">
        <w:rPr>
          <w:rFonts w:hAnsi="宋体" w:cs="宋体"/>
          <w:kern w:val="0"/>
          <w:szCs w:val="32"/>
        </w:rPr>
        <w:t>一</w:t>
      </w:r>
      <w:proofErr w:type="gramEnd"/>
      <w:r w:rsidRPr="00CB2218">
        <w:rPr>
          <w:rFonts w:hAnsi="宋体" w:cs="宋体"/>
          <w:kern w:val="0"/>
          <w:szCs w:val="32"/>
        </w:rPr>
        <w:t>司〔2018</w:t>
      </w:r>
      <w:r w:rsidRPr="00CB2218">
        <w:rPr>
          <w:rFonts w:hAnsi="宋体" w:cs="宋体" w:hint="eastAsia"/>
          <w:kern w:val="0"/>
          <w:szCs w:val="32"/>
        </w:rPr>
        <w:t>〕</w:t>
      </w:r>
      <w:r w:rsidRPr="00CB2218">
        <w:rPr>
          <w:rFonts w:hAnsi="宋体" w:cs="宋体"/>
          <w:kern w:val="0"/>
          <w:szCs w:val="32"/>
        </w:rPr>
        <w:t>1866</w:t>
      </w:r>
      <w:r w:rsidRPr="00CB2218">
        <w:rPr>
          <w:rFonts w:hAnsi="宋体" w:cs="宋体" w:hint="eastAsia"/>
          <w:kern w:val="0"/>
          <w:szCs w:val="32"/>
        </w:rPr>
        <w:t>号）以及其他有关文件规定，结合四川省实际，制订本办法。</w:t>
      </w:r>
    </w:p>
    <w:p w14:paraId="3CAAA03A" w14:textId="77777777" w:rsidR="00CB2218" w:rsidRPr="00CB2218" w:rsidRDefault="00CB2218" w:rsidP="00CB2218">
      <w:pPr>
        <w:numPr>
          <w:ilvl w:val="0"/>
          <w:numId w:val="1"/>
        </w:numPr>
        <w:spacing w:line="560" w:lineRule="exact"/>
        <w:ind w:left="0" w:firstLineChars="200" w:firstLine="632"/>
        <w:rPr>
          <w:rFonts w:hAnsi="宋体" w:cs="宋体"/>
          <w:kern w:val="0"/>
          <w:szCs w:val="32"/>
        </w:rPr>
      </w:pPr>
      <w:r w:rsidRPr="00CB2218">
        <w:rPr>
          <w:rFonts w:hAnsi="宋体" w:cs="宋体" w:hint="eastAsia"/>
          <w:kern w:val="0"/>
          <w:szCs w:val="32"/>
        </w:rPr>
        <w:t>高分数据分发服务范围为国家国防科工局和四川省人民政府授权的数据分发地理范围。</w:t>
      </w:r>
    </w:p>
    <w:p w14:paraId="78D19733" w14:textId="77777777" w:rsidR="00CB2218" w:rsidRPr="00CB2218" w:rsidRDefault="00CB2218" w:rsidP="00CB2218">
      <w:pPr>
        <w:spacing w:line="560" w:lineRule="exact"/>
        <w:ind w:firstLine="773"/>
        <w:jc w:val="center"/>
        <w:rPr>
          <w:rFonts w:ascii="黑体" w:eastAsia="黑体" w:hAnsi="黑体"/>
          <w:b/>
          <w:bCs/>
          <w:szCs w:val="32"/>
        </w:rPr>
      </w:pPr>
      <w:r w:rsidRPr="00CB2218">
        <w:rPr>
          <w:rFonts w:ascii="黑体" w:eastAsia="黑体" w:hAnsi="黑体" w:hint="eastAsia"/>
          <w:b/>
          <w:bCs/>
          <w:szCs w:val="32"/>
        </w:rPr>
        <w:t>第二章 数据分发服务管理</w:t>
      </w:r>
    </w:p>
    <w:p w14:paraId="1BA28055" w14:textId="77777777" w:rsidR="00CB2218" w:rsidRPr="00CB2218" w:rsidRDefault="00CB2218" w:rsidP="00CB2218">
      <w:pPr>
        <w:numPr>
          <w:ilvl w:val="0"/>
          <w:numId w:val="1"/>
        </w:numPr>
        <w:spacing w:line="560" w:lineRule="exact"/>
        <w:ind w:left="0" w:firstLineChars="200" w:firstLine="632"/>
        <w:rPr>
          <w:rFonts w:hAnsi="宋体" w:cs="宋体"/>
          <w:color w:val="FF0000"/>
          <w:kern w:val="0"/>
          <w:szCs w:val="32"/>
        </w:rPr>
      </w:pPr>
      <w:r w:rsidRPr="00CB2218">
        <w:rPr>
          <w:rFonts w:hAnsi="Arial" w:cs="Arial" w:hint="eastAsia"/>
          <w:szCs w:val="32"/>
        </w:rPr>
        <w:t>四川省国防科学技术工业办公室负责高分数据分发的行业管理。高分辨率对地观测系统四川数据与应用中心（以下简称高分四川中心）</w:t>
      </w:r>
      <w:r w:rsidRPr="00CB2218">
        <w:rPr>
          <w:rFonts w:hAnsi="宋体" w:cs="宋体" w:hint="eastAsia"/>
          <w:kern w:val="0"/>
          <w:szCs w:val="32"/>
        </w:rPr>
        <w:t>负责高分数据需求申请受理、审查、分发和推广应用，并承担数据安全保密管理责任。</w:t>
      </w:r>
    </w:p>
    <w:p w14:paraId="4421F9A5" w14:textId="77777777" w:rsidR="00CB2218" w:rsidRPr="00CB2218" w:rsidRDefault="00CB2218" w:rsidP="00CB2218">
      <w:pPr>
        <w:numPr>
          <w:ilvl w:val="0"/>
          <w:numId w:val="1"/>
        </w:numPr>
        <w:spacing w:line="560" w:lineRule="exact"/>
        <w:ind w:left="0" w:firstLineChars="200" w:firstLine="632"/>
        <w:rPr>
          <w:rFonts w:hAnsi="宋体" w:cs="宋体"/>
          <w:kern w:val="0"/>
          <w:szCs w:val="32"/>
        </w:rPr>
      </w:pPr>
      <w:r w:rsidRPr="00CB2218">
        <w:rPr>
          <w:rFonts w:hAnsi="宋体" w:cs="宋体" w:hint="eastAsia"/>
          <w:kern w:val="0"/>
          <w:szCs w:val="32"/>
        </w:rPr>
        <w:t>按行政区域或业务指导关系设立的分中心，负责本区域（或本行业）公益性项目高分数据的申请、获取、管理、分发工作，并承担数据安全保密责任。高分四川中心负责监管和业务指导。</w:t>
      </w:r>
    </w:p>
    <w:p w14:paraId="667314B1" w14:textId="77777777" w:rsidR="00CB2218" w:rsidRPr="00CB2218" w:rsidRDefault="00CB2218" w:rsidP="00CB2218">
      <w:pPr>
        <w:numPr>
          <w:ilvl w:val="0"/>
          <w:numId w:val="1"/>
        </w:numPr>
        <w:spacing w:line="560" w:lineRule="exact"/>
        <w:ind w:left="0" w:firstLineChars="200" w:firstLine="632"/>
        <w:rPr>
          <w:rFonts w:hAnsi="宋体" w:cs="宋体"/>
          <w:color w:val="FF0000"/>
          <w:kern w:val="0"/>
          <w:szCs w:val="32"/>
        </w:rPr>
      </w:pPr>
      <w:r w:rsidRPr="00CB2218">
        <w:rPr>
          <w:rFonts w:hAnsi="宋体" w:cs="宋体" w:hint="eastAsia"/>
          <w:kern w:val="0"/>
          <w:szCs w:val="32"/>
        </w:rPr>
        <w:t>高分数据优先保障政府和公益性事业数据需求。</w:t>
      </w:r>
    </w:p>
    <w:p w14:paraId="67EDBDC3" w14:textId="77777777" w:rsidR="00CB2218" w:rsidRPr="00CB2218" w:rsidRDefault="00CB2218" w:rsidP="00CB2218">
      <w:pPr>
        <w:numPr>
          <w:ilvl w:val="0"/>
          <w:numId w:val="1"/>
        </w:numPr>
        <w:spacing w:line="560" w:lineRule="exact"/>
        <w:ind w:left="0" w:firstLineChars="200" w:firstLine="632"/>
        <w:rPr>
          <w:rFonts w:hAnsi="宋体" w:cs="宋体"/>
          <w:color w:val="FF0000"/>
          <w:kern w:val="0"/>
          <w:szCs w:val="32"/>
        </w:rPr>
      </w:pPr>
      <w:r w:rsidRPr="00CB2218">
        <w:rPr>
          <w:rFonts w:hAnsi="宋体" w:cs="宋体" w:hint="eastAsia"/>
          <w:kern w:val="0"/>
          <w:szCs w:val="32"/>
        </w:rPr>
        <w:t>申请使用高分数据的用户为在国内注册的企业单位、</w:t>
      </w:r>
      <w:r w:rsidRPr="00CB2218">
        <w:rPr>
          <w:rFonts w:hAnsi="宋体" w:cs="宋体" w:hint="eastAsia"/>
          <w:kern w:val="0"/>
          <w:szCs w:val="32"/>
        </w:rPr>
        <w:lastRenderedPageBreak/>
        <w:t>事业单位、社会团体、院校、政府部门和中国公民。</w:t>
      </w:r>
    </w:p>
    <w:p w14:paraId="2695DE86" w14:textId="77777777" w:rsidR="00CB2218" w:rsidRPr="00CB2218" w:rsidRDefault="00CB2218" w:rsidP="00CB2218">
      <w:pPr>
        <w:numPr>
          <w:ilvl w:val="0"/>
          <w:numId w:val="1"/>
        </w:numPr>
        <w:spacing w:line="560" w:lineRule="exact"/>
        <w:ind w:left="0" w:firstLineChars="200" w:firstLine="632"/>
        <w:rPr>
          <w:rFonts w:hAnsi="宋体" w:cs="宋体"/>
          <w:b/>
          <w:color w:val="FF0000"/>
          <w:kern w:val="0"/>
          <w:szCs w:val="32"/>
        </w:rPr>
      </w:pPr>
      <w:r w:rsidRPr="00CB2218">
        <w:rPr>
          <w:rFonts w:hAnsi="宋体" w:cs="宋体" w:hint="eastAsia"/>
          <w:kern w:val="0"/>
          <w:szCs w:val="32"/>
        </w:rPr>
        <w:t>高分</w:t>
      </w:r>
      <w:r w:rsidRPr="00CB2218">
        <w:rPr>
          <w:rFonts w:hAnsi="宋体" w:cs="宋体"/>
          <w:kern w:val="0"/>
          <w:szCs w:val="32"/>
        </w:rPr>
        <w:t>1-2级</w:t>
      </w:r>
      <w:r w:rsidRPr="00CB2218">
        <w:rPr>
          <w:rFonts w:hAnsi="宋体" w:cs="宋体" w:hint="eastAsia"/>
          <w:kern w:val="0"/>
          <w:szCs w:val="32"/>
        </w:rPr>
        <w:t>初级产品，用于</w:t>
      </w:r>
      <w:proofErr w:type="gramStart"/>
      <w:r w:rsidRPr="00CB2218">
        <w:rPr>
          <w:rFonts w:hAnsi="宋体" w:cs="宋体" w:hint="eastAsia"/>
          <w:kern w:val="0"/>
          <w:szCs w:val="32"/>
        </w:rPr>
        <w:t>高分专项</w:t>
      </w:r>
      <w:proofErr w:type="gramEnd"/>
      <w:r w:rsidRPr="00CB2218">
        <w:rPr>
          <w:rFonts w:hAnsi="宋体" w:cs="宋体" w:hint="eastAsia"/>
          <w:kern w:val="0"/>
          <w:szCs w:val="32"/>
        </w:rPr>
        <w:t>应用示范任务的，根据国家国防科工局批复的项目任务实行授权分发；用于公益性用途的，实行免费分发。</w:t>
      </w:r>
    </w:p>
    <w:p w14:paraId="5E8677BF" w14:textId="77777777" w:rsidR="00CB2218" w:rsidRPr="00CB2218" w:rsidRDefault="00CB2218" w:rsidP="00CB2218">
      <w:pPr>
        <w:numPr>
          <w:ilvl w:val="0"/>
          <w:numId w:val="1"/>
        </w:numPr>
        <w:spacing w:line="560" w:lineRule="exact"/>
        <w:ind w:left="0" w:firstLineChars="200" w:firstLine="632"/>
        <w:rPr>
          <w:rFonts w:hAnsi="宋体" w:cs="宋体"/>
          <w:b/>
          <w:color w:val="FF0000"/>
          <w:kern w:val="0"/>
          <w:szCs w:val="32"/>
        </w:rPr>
      </w:pPr>
      <w:proofErr w:type="gramStart"/>
      <w:r w:rsidRPr="00CB2218">
        <w:rPr>
          <w:rFonts w:hAnsi="宋体" w:cs="宋体" w:hint="eastAsia"/>
          <w:kern w:val="0"/>
          <w:szCs w:val="32"/>
        </w:rPr>
        <w:t>高分专项</w:t>
      </w:r>
      <w:proofErr w:type="gramEnd"/>
      <w:r w:rsidRPr="00CB2218">
        <w:rPr>
          <w:rFonts w:hAnsi="宋体" w:cs="宋体" w:hint="eastAsia"/>
          <w:kern w:val="0"/>
          <w:szCs w:val="32"/>
        </w:rPr>
        <w:t>鼓励和支持应用技术研究、应用开发、增值服务和产业化应用，支持高分数据的广度和深度应用。用于商业用途的高分</w:t>
      </w:r>
      <w:r w:rsidRPr="00CB2218">
        <w:rPr>
          <w:rFonts w:hAnsi="宋体" w:cs="宋体"/>
          <w:kern w:val="0"/>
          <w:szCs w:val="32"/>
        </w:rPr>
        <w:t>1-2级</w:t>
      </w:r>
      <w:r w:rsidRPr="00CB2218">
        <w:rPr>
          <w:rFonts w:hAnsi="宋体" w:cs="宋体" w:hint="eastAsia"/>
          <w:kern w:val="0"/>
          <w:szCs w:val="32"/>
        </w:rPr>
        <w:t>初级产品，实行有偿分发，具体价格标准由高分四川中心依据《</w:t>
      </w:r>
      <w:r w:rsidRPr="00CB2218">
        <w:rPr>
          <w:rFonts w:hAnsi="宋体" w:cs="宋体"/>
          <w:kern w:val="0"/>
          <w:szCs w:val="32"/>
        </w:rPr>
        <w:t>高分辨率对地观测系统重大专项卫星遥感数据管理暂行办法</w:t>
      </w:r>
      <w:r w:rsidRPr="00CB2218">
        <w:rPr>
          <w:rFonts w:hAnsi="宋体" w:cs="宋体" w:hint="eastAsia"/>
          <w:kern w:val="0"/>
          <w:szCs w:val="32"/>
        </w:rPr>
        <w:t>》（科工</w:t>
      </w:r>
      <w:proofErr w:type="gramStart"/>
      <w:r w:rsidRPr="00CB2218">
        <w:rPr>
          <w:rFonts w:hAnsi="宋体" w:cs="宋体" w:hint="eastAsia"/>
          <w:kern w:val="0"/>
          <w:szCs w:val="32"/>
        </w:rPr>
        <w:t>高分办</w:t>
      </w:r>
      <w:proofErr w:type="gramEnd"/>
      <w:r w:rsidRPr="00CB2218">
        <w:rPr>
          <w:rFonts w:hAnsi="宋体" w:cs="宋体" w:hint="eastAsia"/>
          <w:kern w:val="0"/>
          <w:szCs w:val="32"/>
        </w:rPr>
        <w:t>〔</w:t>
      </w:r>
      <w:r w:rsidRPr="00CB2218">
        <w:rPr>
          <w:rFonts w:hAnsi="宋体" w:cs="宋体"/>
          <w:kern w:val="0"/>
          <w:szCs w:val="32"/>
        </w:rPr>
        <w:t>2015</w:t>
      </w:r>
      <w:r w:rsidRPr="00CB2218">
        <w:rPr>
          <w:rFonts w:hAnsi="宋体" w:cs="宋体" w:hint="eastAsia"/>
          <w:kern w:val="0"/>
          <w:szCs w:val="32"/>
        </w:rPr>
        <w:t>〕</w:t>
      </w:r>
      <w:r w:rsidRPr="00CB2218">
        <w:rPr>
          <w:rFonts w:hAnsi="宋体" w:cs="宋体"/>
          <w:kern w:val="0"/>
          <w:szCs w:val="32"/>
        </w:rPr>
        <w:t>2</w:t>
      </w:r>
      <w:r w:rsidRPr="00CB2218">
        <w:rPr>
          <w:rFonts w:hAnsi="宋体" w:cs="宋体" w:hint="eastAsia"/>
          <w:kern w:val="0"/>
          <w:szCs w:val="32"/>
        </w:rPr>
        <w:t>号）等文件要求确定，价格标准未公布前参照公益数据分发管理要求执行。根据用户需要，经过处理的高分数据标准产品或高分数据增值产品，由高分四川中心根据市场化原则收费分发。</w:t>
      </w:r>
    </w:p>
    <w:p w14:paraId="67ACB5A6" w14:textId="77777777" w:rsidR="00CB2218" w:rsidRPr="00CB2218" w:rsidRDefault="00CB2218" w:rsidP="00CB2218">
      <w:pPr>
        <w:numPr>
          <w:ilvl w:val="0"/>
          <w:numId w:val="1"/>
        </w:numPr>
        <w:spacing w:line="560" w:lineRule="exact"/>
        <w:ind w:left="0" w:firstLineChars="200" w:firstLine="632"/>
        <w:rPr>
          <w:rFonts w:hAnsi="宋体" w:cs="宋体"/>
          <w:color w:val="FF0000"/>
          <w:kern w:val="0"/>
          <w:szCs w:val="32"/>
        </w:rPr>
      </w:pPr>
      <w:r w:rsidRPr="00CB2218">
        <w:rPr>
          <w:rFonts w:hAnsi="宋体" w:cs="宋体" w:hint="eastAsia"/>
          <w:kern w:val="0"/>
          <w:szCs w:val="32"/>
        </w:rPr>
        <w:t>用户根据合法正当用途需要，向高分四川中心提出数据需求申请，并注册备案。申请授权和免费分发高分数据的用户须提交相关佐证材料。</w:t>
      </w:r>
    </w:p>
    <w:p w14:paraId="67C18448" w14:textId="77777777" w:rsidR="00CB2218" w:rsidRPr="00CB2218" w:rsidRDefault="00CB2218" w:rsidP="00CB2218">
      <w:pPr>
        <w:numPr>
          <w:ilvl w:val="0"/>
          <w:numId w:val="1"/>
        </w:numPr>
        <w:spacing w:line="560" w:lineRule="exact"/>
        <w:ind w:left="0" w:firstLineChars="200" w:firstLine="632"/>
        <w:rPr>
          <w:rFonts w:hAnsi="宋体" w:cs="宋体"/>
          <w:kern w:val="0"/>
          <w:szCs w:val="32"/>
        </w:rPr>
      </w:pPr>
      <w:r w:rsidRPr="00CB2218">
        <w:rPr>
          <w:rFonts w:hAnsi="宋体" w:cs="宋体" w:hint="eastAsia"/>
          <w:kern w:val="0"/>
          <w:szCs w:val="32"/>
        </w:rPr>
        <w:t>授权或免费分发数据申请及服务流程：</w:t>
      </w:r>
    </w:p>
    <w:p w14:paraId="05FCBC57" w14:textId="77777777" w:rsidR="00CB2218" w:rsidRPr="00CB2218" w:rsidRDefault="00CB2218" w:rsidP="00CB2218">
      <w:pPr>
        <w:spacing w:line="560" w:lineRule="exact"/>
        <w:ind w:firstLineChars="200" w:firstLine="632"/>
        <w:rPr>
          <w:rFonts w:hAnsi="宋体" w:cs="宋体"/>
          <w:kern w:val="0"/>
          <w:szCs w:val="32"/>
        </w:rPr>
      </w:pPr>
      <w:r w:rsidRPr="00CB2218">
        <w:rPr>
          <w:rFonts w:hAnsi="宋体" w:cs="宋体" w:hint="eastAsia"/>
          <w:kern w:val="0"/>
          <w:szCs w:val="32"/>
        </w:rPr>
        <w:t>（一）政府机关用户需出具高分数据需求公函，并附高分数据需求申请表、</w:t>
      </w:r>
      <w:proofErr w:type="gramStart"/>
      <w:r w:rsidRPr="00CB2218">
        <w:rPr>
          <w:rFonts w:hAnsi="宋体" w:cs="宋体" w:hint="eastAsia"/>
          <w:kern w:val="0"/>
          <w:szCs w:val="32"/>
        </w:rPr>
        <w:t>数据公益</w:t>
      </w:r>
      <w:proofErr w:type="gramEnd"/>
      <w:r w:rsidRPr="00CB2218">
        <w:rPr>
          <w:rFonts w:hAnsi="宋体" w:cs="宋体" w:hint="eastAsia"/>
          <w:kern w:val="0"/>
          <w:szCs w:val="32"/>
        </w:rPr>
        <w:t>用途佐证材料。</w:t>
      </w:r>
    </w:p>
    <w:p w14:paraId="4BD20496" w14:textId="77777777" w:rsidR="00CB2218" w:rsidRPr="00CB2218" w:rsidRDefault="00CB2218" w:rsidP="00CB2218">
      <w:pPr>
        <w:spacing w:line="560" w:lineRule="exact"/>
        <w:ind w:firstLineChars="200" w:firstLine="632"/>
        <w:rPr>
          <w:rFonts w:hAnsi="宋体" w:cs="宋体"/>
          <w:kern w:val="0"/>
          <w:szCs w:val="32"/>
        </w:rPr>
      </w:pPr>
      <w:r w:rsidRPr="00CB2218">
        <w:rPr>
          <w:rFonts w:hAnsi="宋体" w:cs="宋体" w:hint="eastAsia"/>
          <w:kern w:val="0"/>
          <w:szCs w:val="32"/>
        </w:rPr>
        <w:t>（二）单位用户须提交高分数据需求申请函，并</w:t>
      </w:r>
      <w:proofErr w:type="gramStart"/>
      <w:r w:rsidRPr="00CB2218">
        <w:rPr>
          <w:rFonts w:hAnsi="宋体" w:cs="宋体" w:hint="eastAsia"/>
          <w:kern w:val="0"/>
          <w:szCs w:val="32"/>
        </w:rPr>
        <w:t>附单位</w:t>
      </w:r>
      <w:proofErr w:type="gramEnd"/>
      <w:r w:rsidRPr="00CB2218">
        <w:rPr>
          <w:rFonts w:hAnsi="宋体" w:cs="宋体" w:hint="eastAsia"/>
          <w:kern w:val="0"/>
          <w:szCs w:val="32"/>
        </w:rPr>
        <w:t>资质证明、高分数据需求申请表和</w:t>
      </w:r>
      <w:proofErr w:type="gramStart"/>
      <w:r w:rsidRPr="00CB2218">
        <w:rPr>
          <w:rFonts w:hAnsi="宋体" w:cs="宋体" w:hint="eastAsia"/>
          <w:kern w:val="0"/>
          <w:szCs w:val="32"/>
        </w:rPr>
        <w:t>数据公益</w:t>
      </w:r>
      <w:proofErr w:type="gramEnd"/>
      <w:r w:rsidRPr="00CB2218">
        <w:rPr>
          <w:rFonts w:hAnsi="宋体" w:cs="宋体" w:hint="eastAsia"/>
          <w:kern w:val="0"/>
          <w:szCs w:val="32"/>
        </w:rPr>
        <w:t>用途佐证材料，包括：</w:t>
      </w:r>
    </w:p>
    <w:p w14:paraId="5306C40F" w14:textId="77777777" w:rsidR="00CB2218" w:rsidRPr="00CB2218" w:rsidRDefault="00CB2218" w:rsidP="00CB2218">
      <w:pPr>
        <w:spacing w:line="560" w:lineRule="exact"/>
        <w:ind w:firstLineChars="200" w:firstLine="632"/>
        <w:rPr>
          <w:rFonts w:hAnsi="宋体" w:cs="宋体"/>
          <w:kern w:val="0"/>
          <w:szCs w:val="32"/>
        </w:rPr>
      </w:pPr>
      <w:r w:rsidRPr="00CB2218">
        <w:rPr>
          <w:rFonts w:hAnsi="宋体" w:cs="宋体"/>
          <w:kern w:val="0"/>
          <w:szCs w:val="32"/>
        </w:rPr>
        <w:t>1.</w:t>
      </w:r>
      <w:r w:rsidRPr="00CB2218">
        <w:rPr>
          <w:rFonts w:hAnsi="宋体" w:cs="宋体" w:hint="eastAsia"/>
          <w:kern w:val="0"/>
          <w:szCs w:val="32"/>
        </w:rPr>
        <w:t>高分数据需求申请函；</w:t>
      </w:r>
    </w:p>
    <w:p w14:paraId="459C5DEC" w14:textId="77777777" w:rsidR="00CB2218" w:rsidRPr="00CB2218" w:rsidRDefault="00CB2218" w:rsidP="00CB2218">
      <w:pPr>
        <w:spacing w:line="560" w:lineRule="exact"/>
        <w:ind w:firstLineChars="200" w:firstLine="632"/>
        <w:rPr>
          <w:rFonts w:hAnsi="宋体" w:cs="宋体"/>
          <w:kern w:val="0"/>
          <w:szCs w:val="32"/>
        </w:rPr>
      </w:pPr>
      <w:r w:rsidRPr="00CB2218">
        <w:rPr>
          <w:rFonts w:hAnsi="宋体" w:cs="宋体"/>
          <w:kern w:val="0"/>
          <w:szCs w:val="32"/>
        </w:rPr>
        <w:t>2.</w:t>
      </w:r>
      <w:r w:rsidRPr="00CB2218">
        <w:rPr>
          <w:rFonts w:hAnsi="宋体" w:cs="宋体" w:hint="eastAsia"/>
          <w:kern w:val="0"/>
          <w:szCs w:val="32"/>
        </w:rPr>
        <w:t>企业法人营业执照或事业单位法人证书复印件（复印件加盖公章，</w:t>
      </w:r>
      <w:proofErr w:type="gramStart"/>
      <w:r w:rsidRPr="00CB2218">
        <w:rPr>
          <w:rFonts w:hAnsi="宋体" w:cs="宋体" w:hint="eastAsia"/>
          <w:kern w:val="0"/>
          <w:szCs w:val="32"/>
        </w:rPr>
        <w:t>仅用户</w:t>
      </w:r>
      <w:proofErr w:type="gramEnd"/>
      <w:r w:rsidRPr="00CB2218">
        <w:rPr>
          <w:rFonts w:hAnsi="宋体" w:cs="宋体" w:hint="eastAsia"/>
          <w:kern w:val="0"/>
          <w:szCs w:val="32"/>
        </w:rPr>
        <w:t>首次申请数据时提供）；</w:t>
      </w:r>
    </w:p>
    <w:p w14:paraId="1ACC04D9" w14:textId="77777777" w:rsidR="00CB2218" w:rsidRPr="00CB2218" w:rsidRDefault="00CB2218" w:rsidP="00CB2218">
      <w:pPr>
        <w:spacing w:line="560" w:lineRule="exact"/>
        <w:ind w:firstLineChars="200" w:firstLine="632"/>
        <w:rPr>
          <w:rFonts w:hAnsi="宋体" w:cs="宋体"/>
          <w:kern w:val="0"/>
          <w:szCs w:val="32"/>
        </w:rPr>
      </w:pPr>
      <w:r w:rsidRPr="00CB2218">
        <w:rPr>
          <w:rFonts w:hAnsi="宋体" w:cs="宋体"/>
          <w:kern w:val="0"/>
          <w:szCs w:val="32"/>
        </w:rPr>
        <w:lastRenderedPageBreak/>
        <w:t>3.</w:t>
      </w:r>
      <w:r w:rsidRPr="00CB2218">
        <w:rPr>
          <w:rFonts w:hAnsi="宋体" w:cs="宋体" w:hint="eastAsia"/>
          <w:kern w:val="0"/>
          <w:szCs w:val="32"/>
        </w:rPr>
        <w:t>高分数据需求申请表；</w:t>
      </w:r>
    </w:p>
    <w:p w14:paraId="1FE2B1B4" w14:textId="77777777" w:rsidR="00CB2218" w:rsidRPr="00CB2218" w:rsidRDefault="00CB2218" w:rsidP="00CB2218">
      <w:pPr>
        <w:spacing w:line="560" w:lineRule="exact"/>
        <w:ind w:firstLineChars="200" w:firstLine="632"/>
        <w:rPr>
          <w:rFonts w:hAnsi="宋体" w:cs="宋体"/>
          <w:kern w:val="0"/>
          <w:szCs w:val="32"/>
        </w:rPr>
      </w:pPr>
      <w:r w:rsidRPr="00CB2218">
        <w:rPr>
          <w:rFonts w:hAnsi="宋体" w:cs="宋体"/>
          <w:kern w:val="0"/>
          <w:szCs w:val="32"/>
        </w:rPr>
        <w:t>4.</w:t>
      </w:r>
      <w:proofErr w:type="gramStart"/>
      <w:r w:rsidRPr="00CB2218">
        <w:rPr>
          <w:rFonts w:hAnsi="宋体" w:cs="宋体" w:hint="eastAsia"/>
          <w:kern w:val="0"/>
          <w:szCs w:val="32"/>
        </w:rPr>
        <w:t>数据公益</w:t>
      </w:r>
      <w:proofErr w:type="gramEnd"/>
      <w:r w:rsidRPr="00CB2218">
        <w:rPr>
          <w:rFonts w:hAnsi="宋体" w:cs="宋体" w:hint="eastAsia"/>
          <w:kern w:val="0"/>
          <w:szCs w:val="32"/>
        </w:rPr>
        <w:t>用途佐证材料（项目立项批复、项目合同或公益用途情况说明等）。</w:t>
      </w:r>
    </w:p>
    <w:p w14:paraId="56C81B0F" w14:textId="77777777" w:rsidR="00CB2218" w:rsidRPr="00CB2218" w:rsidRDefault="00CB2218" w:rsidP="00CB2218">
      <w:pPr>
        <w:spacing w:line="560" w:lineRule="exact"/>
        <w:ind w:firstLineChars="200" w:firstLine="632"/>
        <w:rPr>
          <w:rFonts w:hAnsi="宋体" w:cs="宋体"/>
          <w:kern w:val="0"/>
          <w:szCs w:val="32"/>
        </w:rPr>
      </w:pPr>
      <w:r w:rsidRPr="00CB2218">
        <w:rPr>
          <w:rFonts w:hAnsi="宋体" w:cs="宋体" w:hint="eastAsia"/>
          <w:kern w:val="0"/>
          <w:szCs w:val="32"/>
        </w:rPr>
        <w:t>（三）中国公民用户提供有效身份证件复印件、高分数据需求申请表和</w:t>
      </w:r>
      <w:proofErr w:type="gramStart"/>
      <w:r w:rsidRPr="00CB2218">
        <w:rPr>
          <w:rFonts w:hAnsi="宋体" w:cs="宋体" w:hint="eastAsia"/>
          <w:kern w:val="0"/>
          <w:szCs w:val="32"/>
        </w:rPr>
        <w:t>数据公益</w:t>
      </w:r>
      <w:proofErr w:type="gramEnd"/>
      <w:r w:rsidRPr="00CB2218">
        <w:rPr>
          <w:rFonts w:hAnsi="宋体" w:cs="宋体" w:hint="eastAsia"/>
          <w:kern w:val="0"/>
          <w:szCs w:val="32"/>
        </w:rPr>
        <w:t>用途佐证材料（项目立项批复、项目合同或公益用途情况说明等）。</w:t>
      </w:r>
    </w:p>
    <w:p w14:paraId="55C2F207" w14:textId="77777777" w:rsidR="00CB2218" w:rsidRPr="00CB2218" w:rsidRDefault="00CB2218" w:rsidP="00CB2218">
      <w:pPr>
        <w:spacing w:line="560" w:lineRule="exact"/>
        <w:ind w:firstLineChars="200" w:firstLine="632"/>
        <w:rPr>
          <w:rFonts w:hAnsi="宋体" w:cs="宋体"/>
          <w:kern w:val="0"/>
          <w:szCs w:val="32"/>
        </w:rPr>
      </w:pPr>
      <w:r w:rsidRPr="00CB2218">
        <w:rPr>
          <w:rFonts w:hAnsi="宋体" w:cs="宋体" w:hint="eastAsia"/>
          <w:kern w:val="0"/>
          <w:szCs w:val="32"/>
        </w:rPr>
        <w:t>（四）如有合作开发单位，用户需同时提供合作开发单位企业法人营业执照或事业单位法人证书等单位资质证明。</w:t>
      </w:r>
    </w:p>
    <w:p w14:paraId="32CBDFBE" w14:textId="77777777" w:rsidR="00CB2218" w:rsidRPr="00CB2218" w:rsidRDefault="00CB2218" w:rsidP="00CB2218">
      <w:pPr>
        <w:spacing w:line="560" w:lineRule="exact"/>
        <w:ind w:firstLineChars="200" w:firstLine="632"/>
        <w:rPr>
          <w:rFonts w:hAnsi="宋体" w:cs="宋体"/>
          <w:kern w:val="0"/>
          <w:szCs w:val="32"/>
        </w:rPr>
      </w:pPr>
      <w:r w:rsidRPr="00CB2218">
        <w:rPr>
          <w:rFonts w:hAnsi="宋体" w:cs="宋体" w:hint="eastAsia"/>
          <w:kern w:val="0"/>
          <w:szCs w:val="32"/>
        </w:rPr>
        <w:t>（五）高分四川中心在收到申请文件后，原则上在</w:t>
      </w:r>
      <w:r w:rsidRPr="00CB2218">
        <w:rPr>
          <w:rFonts w:hAnsi="宋体" w:cs="宋体"/>
          <w:kern w:val="0"/>
          <w:szCs w:val="32"/>
        </w:rPr>
        <w:t>3</w:t>
      </w:r>
      <w:r w:rsidRPr="00CB2218">
        <w:rPr>
          <w:rFonts w:hAnsi="宋体" w:cs="宋体" w:hint="eastAsia"/>
          <w:kern w:val="0"/>
          <w:szCs w:val="32"/>
        </w:rPr>
        <w:t>个工作日内回复受理审查情况。</w:t>
      </w:r>
    </w:p>
    <w:p w14:paraId="525356C3" w14:textId="77777777" w:rsidR="00CB2218" w:rsidRPr="00CB2218" w:rsidRDefault="00CB2218" w:rsidP="00CB2218">
      <w:pPr>
        <w:spacing w:line="560" w:lineRule="exact"/>
        <w:ind w:firstLineChars="200" w:firstLine="632"/>
        <w:rPr>
          <w:rFonts w:hAnsi="宋体" w:cs="宋体"/>
          <w:color w:val="FF0000"/>
          <w:kern w:val="0"/>
          <w:szCs w:val="32"/>
        </w:rPr>
      </w:pPr>
      <w:r w:rsidRPr="00CB2218">
        <w:rPr>
          <w:rFonts w:hAnsi="宋体" w:cs="宋体" w:hint="eastAsia"/>
          <w:kern w:val="0"/>
          <w:szCs w:val="32"/>
        </w:rPr>
        <w:t>（六）数据申请经审查通过后，用户须与高分四川中心签署高分数据使用协议书，并获取相应数据。</w:t>
      </w:r>
    </w:p>
    <w:p w14:paraId="62344F67" w14:textId="77777777" w:rsidR="00CB2218" w:rsidRPr="00CB2218" w:rsidRDefault="00CB2218" w:rsidP="00CB2218">
      <w:pPr>
        <w:numPr>
          <w:ilvl w:val="0"/>
          <w:numId w:val="1"/>
        </w:numPr>
        <w:spacing w:line="560" w:lineRule="exact"/>
        <w:ind w:left="0" w:firstLineChars="200" w:firstLine="632"/>
        <w:rPr>
          <w:rFonts w:hAnsi="宋体" w:cs="宋体"/>
          <w:b/>
          <w:color w:val="FF0000"/>
          <w:kern w:val="0"/>
          <w:szCs w:val="32"/>
        </w:rPr>
      </w:pPr>
      <w:r w:rsidRPr="00CB2218">
        <w:rPr>
          <w:rFonts w:hAnsi="宋体" w:cs="宋体" w:hint="eastAsia"/>
          <w:kern w:val="0"/>
          <w:szCs w:val="32"/>
        </w:rPr>
        <w:t>高分光学数据初级产品空间分辨率优于</w:t>
      </w:r>
      <w:r w:rsidRPr="00CB2218">
        <w:rPr>
          <w:rFonts w:hAnsi="宋体" w:cs="宋体"/>
          <w:kern w:val="0"/>
          <w:szCs w:val="32"/>
        </w:rPr>
        <w:t>0.5米、高分微波数据初级产品空间分辨率优于1米，以及按国家保密规定含有秘密信息和涉及敏感地区、敏感时段的高分数据初级产品按涉密管理。</w:t>
      </w:r>
      <w:r w:rsidRPr="00CB2218">
        <w:rPr>
          <w:rFonts w:hAnsi="宋体" w:cs="宋体" w:hint="eastAsia"/>
          <w:kern w:val="0"/>
          <w:szCs w:val="32"/>
        </w:rPr>
        <w:t>申请涉密高分数据的用户须取得《军工单位保密资格证书》或具备安全保密条件，涉密数据获取、管理和分发均严格按照国家保密规定执行。</w:t>
      </w:r>
    </w:p>
    <w:p w14:paraId="0BD71716" w14:textId="77777777" w:rsidR="00CB2218" w:rsidRPr="00CB2218" w:rsidRDefault="00CB2218" w:rsidP="00CB2218">
      <w:pPr>
        <w:numPr>
          <w:ilvl w:val="0"/>
          <w:numId w:val="1"/>
        </w:numPr>
        <w:spacing w:line="560" w:lineRule="exact"/>
        <w:ind w:left="0" w:firstLineChars="200" w:firstLine="632"/>
        <w:rPr>
          <w:rFonts w:hAnsi="宋体" w:cs="宋体"/>
          <w:kern w:val="0"/>
          <w:szCs w:val="32"/>
        </w:rPr>
      </w:pPr>
      <w:r w:rsidRPr="00CB2218">
        <w:rPr>
          <w:rFonts w:hAnsi="宋体" w:cs="宋体" w:hint="eastAsia"/>
          <w:kern w:val="0"/>
          <w:szCs w:val="32"/>
        </w:rPr>
        <w:t>非涉密高分数据获取方式包括光盘、磁盘拷贝传递以及网络下载。通过光盘、磁盘拷贝传递高分数据的，用户可到高分四川中心领取或通过邮寄方式获取。</w:t>
      </w:r>
    </w:p>
    <w:p w14:paraId="559D5359" w14:textId="77777777" w:rsidR="00CB2218" w:rsidRPr="00CB2218" w:rsidRDefault="00CB2218" w:rsidP="00CB2218">
      <w:pPr>
        <w:numPr>
          <w:ilvl w:val="0"/>
          <w:numId w:val="1"/>
        </w:numPr>
        <w:spacing w:line="560" w:lineRule="exact"/>
        <w:ind w:left="0" w:firstLineChars="200" w:firstLine="632"/>
        <w:rPr>
          <w:rFonts w:hAnsi="宋体" w:cs="宋体"/>
          <w:kern w:val="0"/>
          <w:szCs w:val="32"/>
        </w:rPr>
      </w:pPr>
      <w:r w:rsidRPr="00CB2218">
        <w:rPr>
          <w:rFonts w:hAnsi="宋体" w:cs="宋体" w:hint="eastAsia"/>
          <w:kern w:val="0"/>
          <w:szCs w:val="32"/>
        </w:rPr>
        <w:t>通过介质获取高分数据的用户需自行提供介质。</w:t>
      </w:r>
    </w:p>
    <w:p w14:paraId="0F936B8E" w14:textId="77777777" w:rsidR="00CB2218" w:rsidRPr="00CB2218" w:rsidRDefault="00CB2218" w:rsidP="00CB2218">
      <w:pPr>
        <w:spacing w:line="560" w:lineRule="exact"/>
        <w:ind w:firstLine="773"/>
        <w:jc w:val="center"/>
        <w:rPr>
          <w:rFonts w:ascii="黑体" w:eastAsia="黑体" w:hAnsi="黑体"/>
          <w:b/>
          <w:bCs/>
          <w:szCs w:val="32"/>
        </w:rPr>
      </w:pPr>
      <w:r w:rsidRPr="00CB2218">
        <w:rPr>
          <w:rFonts w:ascii="黑体" w:eastAsia="黑体" w:hAnsi="黑体" w:hint="eastAsia"/>
          <w:b/>
          <w:bCs/>
          <w:szCs w:val="32"/>
        </w:rPr>
        <w:t>第三章 数据使用及成果管理</w:t>
      </w:r>
    </w:p>
    <w:p w14:paraId="2591E17B" w14:textId="77777777" w:rsidR="00CB2218" w:rsidRPr="00CB2218" w:rsidRDefault="00CB2218" w:rsidP="00CB2218">
      <w:pPr>
        <w:numPr>
          <w:ilvl w:val="0"/>
          <w:numId w:val="1"/>
        </w:numPr>
        <w:spacing w:line="560" w:lineRule="exact"/>
        <w:ind w:left="0" w:firstLineChars="200" w:firstLine="632"/>
        <w:rPr>
          <w:rFonts w:hAnsi="宋体"/>
          <w:szCs w:val="32"/>
        </w:rPr>
      </w:pPr>
      <w:r w:rsidRPr="00CB2218">
        <w:rPr>
          <w:rFonts w:hAnsi="宋体" w:cs="宋体" w:hint="eastAsia"/>
          <w:kern w:val="0"/>
          <w:szCs w:val="32"/>
        </w:rPr>
        <w:lastRenderedPageBreak/>
        <w:t>获取高分数据的用户须严格按照《国家民用卫星遥感数据管理暂行办法》《</w:t>
      </w:r>
      <w:r w:rsidRPr="00CB2218">
        <w:rPr>
          <w:rFonts w:hAnsi="宋体" w:cs="宋体"/>
          <w:kern w:val="0"/>
          <w:szCs w:val="32"/>
        </w:rPr>
        <w:t>高分辨率对地观测系统重大专项卫星遥感数据管理暂行办法</w:t>
      </w:r>
      <w:r w:rsidRPr="00CB2218">
        <w:rPr>
          <w:rFonts w:hAnsi="宋体" w:cs="宋体" w:hint="eastAsia"/>
          <w:kern w:val="0"/>
          <w:szCs w:val="32"/>
        </w:rPr>
        <w:t>》等相关</w:t>
      </w:r>
      <w:r w:rsidRPr="00CB2218">
        <w:rPr>
          <w:rFonts w:hAnsi="宋体" w:hint="eastAsia"/>
          <w:szCs w:val="32"/>
        </w:rPr>
        <w:t>规定</w:t>
      </w:r>
      <w:r w:rsidRPr="00CB2218">
        <w:rPr>
          <w:rFonts w:hAnsi="宋体" w:cs="宋体" w:hint="eastAsia"/>
          <w:kern w:val="0"/>
          <w:szCs w:val="32"/>
        </w:rPr>
        <w:t>，妥善保存、管理和规范使用数</w:t>
      </w:r>
      <w:r w:rsidRPr="00CB2218">
        <w:rPr>
          <w:rFonts w:hAnsi="宋体" w:hint="eastAsia"/>
          <w:szCs w:val="32"/>
        </w:rPr>
        <w:t>据。免费获取高分产品和相关成果的用户不得将其用于盈利目的。</w:t>
      </w:r>
    </w:p>
    <w:p w14:paraId="6883FCAE" w14:textId="77777777" w:rsidR="00CB2218" w:rsidRPr="00CB2218" w:rsidRDefault="00CB2218" w:rsidP="00CB2218">
      <w:pPr>
        <w:numPr>
          <w:ilvl w:val="0"/>
          <w:numId w:val="1"/>
        </w:numPr>
        <w:spacing w:line="560" w:lineRule="exact"/>
        <w:ind w:left="0" w:firstLineChars="200" w:firstLine="632"/>
        <w:rPr>
          <w:rFonts w:hAnsi="宋体" w:cs="宋体"/>
          <w:kern w:val="0"/>
          <w:szCs w:val="32"/>
        </w:rPr>
      </w:pPr>
      <w:r w:rsidRPr="00CB2218">
        <w:rPr>
          <w:rFonts w:hAnsi="宋体" w:cs="宋体" w:hint="eastAsia"/>
          <w:kern w:val="0"/>
          <w:szCs w:val="32"/>
        </w:rPr>
        <w:t>用户应遵守高分数据使用协议书，承诺使用数据与高分数据需求申请表中的用途描述一致。</w:t>
      </w:r>
    </w:p>
    <w:p w14:paraId="2A81869D" w14:textId="77777777" w:rsidR="00CB2218" w:rsidRPr="00CB2218" w:rsidRDefault="00CB2218" w:rsidP="00CB2218">
      <w:pPr>
        <w:numPr>
          <w:ilvl w:val="0"/>
          <w:numId w:val="1"/>
        </w:numPr>
        <w:spacing w:line="560" w:lineRule="exact"/>
        <w:ind w:left="0" w:firstLineChars="200" w:firstLine="632"/>
        <w:rPr>
          <w:rFonts w:hAnsi="宋体" w:cs="宋体"/>
          <w:b/>
          <w:color w:val="FF0000"/>
          <w:kern w:val="0"/>
          <w:szCs w:val="32"/>
        </w:rPr>
      </w:pPr>
      <w:r w:rsidRPr="00CB2218">
        <w:rPr>
          <w:rFonts w:hAnsi="宋体" w:cs="宋体" w:hint="eastAsia"/>
          <w:kern w:val="0"/>
          <w:szCs w:val="32"/>
        </w:rPr>
        <w:t>用户未经许可不得以任何形式向境外组织和个人提供或拷贝获取的高分数据，否则依法追究相关责任。</w:t>
      </w:r>
    </w:p>
    <w:p w14:paraId="461601FD" w14:textId="77777777" w:rsidR="00CB2218" w:rsidRPr="00CB2218" w:rsidRDefault="00CB2218" w:rsidP="00CB2218">
      <w:pPr>
        <w:numPr>
          <w:ilvl w:val="0"/>
          <w:numId w:val="1"/>
        </w:numPr>
        <w:spacing w:line="560" w:lineRule="exact"/>
        <w:ind w:left="0" w:firstLineChars="200" w:firstLine="632"/>
        <w:rPr>
          <w:rFonts w:hAnsi="宋体" w:cs="宋体"/>
          <w:kern w:val="0"/>
          <w:szCs w:val="32"/>
        </w:rPr>
      </w:pPr>
      <w:r w:rsidRPr="00CB2218">
        <w:rPr>
          <w:rFonts w:hAnsi="宋体" w:cs="宋体" w:hint="eastAsia"/>
          <w:kern w:val="0"/>
          <w:szCs w:val="32"/>
        </w:rPr>
        <w:t>用户需要将获得的高分数据交社会合作单位进行应用开发时，必须在需求申请中注明，并由用户承担高分数据安全保密责任，不得第三方扩散。</w:t>
      </w:r>
      <w:r w:rsidRPr="00CB2218">
        <w:rPr>
          <w:rFonts w:hAnsi="Arial" w:cs="Arial" w:hint="eastAsia"/>
          <w:szCs w:val="32"/>
        </w:rPr>
        <w:t>免费获取高分数据的用户未经同意，不得向任何第三方转让高分数据。</w:t>
      </w:r>
    </w:p>
    <w:p w14:paraId="55570F4A" w14:textId="77777777" w:rsidR="00CB2218" w:rsidRPr="00CB2218" w:rsidRDefault="00CB2218" w:rsidP="00CB2218">
      <w:pPr>
        <w:numPr>
          <w:ilvl w:val="0"/>
          <w:numId w:val="1"/>
        </w:numPr>
        <w:spacing w:line="560" w:lineRule="exact"/>
        <w:ind w:left="0" w:firstLineChars="200" w:firstLine="632"/>
        <w:rPr>
          <w:rFonts w:hAnsi="Arial" w:cs="Arial"/>
          <w:color w:val="FF0000"/>
          <w:szCs w:val="32"/>
        </w:rPr>
      </w:pPr>
      <w:r w:rsidRPr="00CB2218">
        <w:rPr>
          <w:rFonts w:hAnsi="宋体" w:cs="宋体" w:hint="eastAsia"/>
          <w:kern w:val="0"/>
          <w:szCs w:val="32"/>
        </w:rPr>
        <w:t>用户</w:t>
      </w:r>
      <w:r w:rsidRPr="00CB2218">
        <w:rPr>
          <w:rFonts w:hAnsi="Arial" w:cs="Arial" w:hint="eastAsia"/>
          <w:szCs w:val="32"/>
        </w:rPr>
        <w:t>应当自觉保护获取的高分数据的知识产权，并有义务在其应用成果和衍生产品中对使用的高分数据进行标注说明。</w:t>
      </w:r>
    </w:p>
    <w:p w14:paraId="07F2758F" w14:textId="77777777" w:rsidR="00CB2218" w:rsidRPr="00CB2218" w:rsidRDefault="00CB2218" w:rsidP="00CB2218">
      <w:pPr>
        <w:numPr>
          <w:ilvl w:val="0"/>
          <w:numId w:val="1"/>
        </w:numPr>
        <w:spacing w:line="560" w:lineRule="exact"/>
        <w:ind w:left="0" w:firstLineChars="200" w:firstLine="632"/>
        <w:rPr>
          <w:rFonts w:hAnsi="宋体" w:cs="宋体"/>
          <w:kern w:val="0"/>
          <w:szCs w:val="32"/>
        </w:rPr>
      </w:pPr>
      <w:r w:rsidRPr="00CB2218">
        <w:rPr>
          <w:rFonts w:hAnsi="宋体" w:cs="宋体" w:hint="eastAsia"/>
          <w:kern w:val="0"/>
          <w:szCs w:val="32"/>
        </w:rPr>
        <w:t>高分数据产品以及相关应用成果，按照国家知识产权和国防科技工业知识产权相关法律法规进行管理。用户有义务每半年提交数据使用情况和应用成果报告。高分四川中心每半年汇总全省高分数据获取、分发和应用情况，汇总相关产品清单、服务清单和标准规范清单，向国防科工</w:t>
      </w:r>
      <w:proofErr w:type="gramStart"/>
      <w:r w:rsidRPr="00CB2218">
        <w:rPr>
          <w:rFonts w:hAnsi="宋体" w:cs="宋体" w:hint="eastAsia"/>
          <w:kern w:val="0"/>
          <w:szCs w:val="32"/>
        </w:rPr>
        <w:t>局重大</w:t>
      </w:r>
      <w:proofErr w:type="gramEnd"/>
      <w:r w:rsidRPr="00CB2218">
        <w:rPr>
          <w:rFonts w:hAnsi="宋体" w:cs="宋体" w:hint="eastAsia"/>
          <w:kern w:val="0"/>
          <w:szCs w:val="32"/>
        </w:rPr>
        <w:t>专项工程中心和四川省国防科学技术工业办公室提交报告，并接受其监督和管理。</w:t>
      </w:r>
    </w:p>
    <w:p w14:paraId="7B94A319" w14:textId="77777777" w:rsidR="00CB2218" w:rsidRPr="00CB2218" w:rsidRDefault="00CB2218" w:rsidP="00CB2218">
      <w:pPr>
        <w:numPr>
          <w:ilvl w:val="0"/>
          <w:numId w:val="1"/>
        </w:numPr>
        <w:spacing w:line="560" w:lineRule="exact"/>
        <w:ind w:left="0" w:firstLineChars="200" w:firstLine="632"/>
        <w:rPr>
          <w:rFonts w:hAnsi="宋体" w:cs="宋体"/>
          <w:kern w:val="0"/>
          <w:szCs w:val="32"/>
        </w:rPr>
      </w:pPr>
      <w:r w:rsidRPr="00CB2218">
        <w:rPr>
          <w:rFonts w:hAnsi="宋体" w:cs="宋体" w:hint="eastAsia"/>
          <w:kern w:val="0"/>
          <w:szCs w:val="32"/>
        </w:rPr>
        <w:t>用户有下列情形之一的，高分四川中心有权对相</w:t>
      </w:r>
      <w:r w:rsidRPr="00CB2218">
        <w:rPr>
          <w:rFonts w:hAnsi="宋体" w:cs="宋体" w:hint="eastAsia"/>
          <w:kern w:val="0"/>
          <w:szCs w:val="32"/>
        </w:rPr>
        <w:lastRenderedPageBreak/>
        <w:t>关单位提出通报批评，情节严重的，可单方面对相关用户停止数据服务。对违反法律法规和有关规定的，依法追究法律责任。</w:t>
      </w:r>
    </w:p>
    <w:p w14:paraId="1041E01C" w14:textId="77777777" w:rsidR="00CB2218" w:rsidRPr="00CB2218" w:rsidRDefault="00CB2218" w:rsidP="00CB2218">
      <w:pPr>
        <w:spacing w:line="560" w:lineRule="exact"/>
        <w:ind w:firstLineChars="200" w:firstLine="632"/>
        <w:rPr>
          <w:rFonts w:hAnsi="宋体" w:cs="宋体"/>
          <w:kern w:val="0"/>
          <w:szCs w:val="32"/>
        </w:rPr>
      </w:pPr>
      <w:r w:rsidRPr="00CB2218">
        <w:rPr>
          <w:rFonts w:hAnsi="宋体" w:cs="宋体" w:hint="eastAsia"/>
          <w:kern w:val="0"/>
          <w:szCs w:val="32"/>
        </w:rPr>
        <w:t>（一）以公益性用途名义申请数据，用于非公益性用途的；</w:t>
      </w:r>
    </w:p>
    <w:p w14:paraId="4A3F468C" w14:textId="77777777" w:rsidR="00CB2218" w:rsidRPr="00CB2218" w:rsidRDefault="00CB2218" w:rsidP="00CB2218">
      <w:pPr>
        <w:spacing w:line="560" w:lineRule="exact"/>
        <w:ind w:firstLineChars="200" w:firstLine="632"/>
        <w:rPr>
          <w:rFonts w:hAnsi="宋体" w:cs="宋体"/>
          <w:kern w:val="0"/>
          <w:szCs w:val="32"/>
        </w:rPr>
      </w:pPr>
      <w:r w:rsidRPr="00CB2218">
        <w:rPr>
          <w:rFonts w:hAnsi="宋体" w:cs="宋体" w:hint="eastAsia"/>
          <w:kern w:val="0"/>
          <w:szCs w:val="32"/>
        </w:rPr>
        <w:t>（二）以专项任务名义申请数据用于其他用途的；</w:t>
      </w:r>
    </w:p>
    <w:p w14:paraId="7882416C" w14:textId="77777777" w:rsidR="00CB2218" w:rsidRPr="00CB2218" w:rsidRDefault="00CB2218" w:rsidP="00CB2218">
      <w:pPr>
        <w:spacing w:line="560" w:lineRule="exact"/>
        <w:ind w:firstLineChars="200" w:firstLine="632"/>
        <w:rPr>
          <w:rFonts w:hAnsi="宋体" w:cs="宋体"/>
          <w:kern w:val="0"/>
          <w:szCs w:val="32"/>
        </w:rPr>
      </w:pPr>
      <w:r w:rsidRPr="00CB2218">
        <w:rPr>
          <w:rFonts w:hAnsi="宋体" w:cs="宋体" w:hint="eastAsia"/>
          <w:kern w:val="0"/>
          <w:szCs w:val="32"/>
        </w:rPr>
        <w:t>（三）瞒报、谎报数据用途，恶意提交数据申请的；</w:t>
      </w:r>
    </w:p>
    <w:p w14:paraId="3814C0E6" w14:textId="77777777" w:rsidR="00CB2218" w:rsidRPr="00CB2218" w:rsidRDefault="00CB2218" w:rsidP="00CB2218">
      <w:pPr>
        <w:spacing w:line="560" w:lineRule="exact"/>
        <w:ind w:firstLineChars="200" w:firstLine="632"/>
        <w:rPr>
          <w:rFonts w:hAnsi="宋体" w:cs="宋体"/>
          <w:kern w:val="0"/>
          <w:szCs w:val="32"/>
        </w:rPr>
      </w:pPr>
      <w:r w:rsidRPr="00CB2218">
        <w:rPr>
          <w:rFonts w:hAnsi="宋体" w:cs="宋体" w:hint="eastAsia"/>
          <w:kern w:val="0"/>
          <w:szCs w:val="32"/>
        </w:rPr>
        <w:t>（四）未经书面许可，将无偿获得的高分数据向第三方转让的；</w:t>
      </w:r>
    </w:p>
    <w:p w14:paraId="0F390A5B" w14:textId="77777777" w:rsidR="00CB2218" w:rsidRPr="00CB2218" w:rsidRDefault="00CB2218" w:rsidP="00CB2218">
      <w:pPr>
        <w:spacing w:line="560" w:lineRule="exact"/>
        <w:ind w:firstLineChars="200" w:firstLine="632"/>
        <w:rPr>
          <w:rFonts w:hAnsi="宋体" w:cs="宋体"/>
          <w:kern w:val="0"/>
          <w:szCs w:val="32"/>
        </w:rPr>
      </w:pPr>
      <w:r w:rsidRPr="00CB2218">
        <w:rPr>
          <w:rFonts w:hAnsi="宋体" w:cs="宋体" w:hint="eastAsia"/>
          <w:kern w:val="0"/>
          <w:szCs w:val="32"/>
        </w:rPr>
        <w:t>（五）未经批准，将获取的境内高分数据向境外分发提供，或通过境内机构向境外传输的；</w:t>
      </w:r>
    </w:p>
    <w:p w14:paraId="1A4EED86" w14:textId="77777777" w:rsidR="00CB2218" w:rsidRPr="00CB2218" w:rsidRDefault="00CB2218" w:rsidP="00CB2218">
      <w:pPr>
        <w:spacing w:line="560" w:lineRule="exact"/>
        <w:ind w:firstLineChars="200" w:firstLine="632"/>
        <w:rPr>
          <w:rFonts w:hAnsi="宋体" w:cs="宋体"/>
          <w:kern w:val="0"/>
          <w:szCs w:val="32"/>
        </w:rPr>
      </w:pPr>
      <w:r w:rsidRPr="00CB2218">
        <w:rPr>
          <w:rFonts w:hAnsi="宋体" w:cs="宋体" w:hint="eastAsia"/>
          <w:kern w:val="0"/>
          <w:szCs w:val="32"/>
        </w:rPr>
        <w:t>（六）无正当理由拒不提交数据使用情况和应用成果报告的；</w:t>
      </w:r>
    </w:p>
    <w:p w14:paraId="60FAE473" w14:textId="77777777" w:rsidR="00CB2218" w:rsidRPr="00CB2218" w:rsidRDefault="00CB2218" w:rsidP="00CB2218">
      <w:pPr>
        <w:spacing w:line="560" w:lineRule="exact"/>
        <w:ind w:firstLineChars="200" w:firstLine="632"/>
        <w:rPr>
          <w:rFonts w:hAnsi="宋体" w:cs="宋体"/>
          <w:kern w:val="0"/>
          <w:szCs w:val="32"/>
        </w:rPr>
      </w:pPr>
      <w:r w:rsidRPr="00CB2218">
        <w:rPr>
          <w:rFonts w:hAnsi="宋体" w:cs="宋体" w:hint="eastAsia"/>
          <w:kern w:val="0"/>
          <w:szCs w:val="32"/>
        </w:rPr>
        <w:t>（七）违反数据保密管理和其他高分数据分发管理规定的。</w:t>
      </w:r>
    </w:p>
    <w:p w14:paraId="141B0784" w14:textId="77777777" w:rsidR="00CB2218" w:rsidRPr="00CB2218" w:rsidRDefault="00CB2218" w:rsidP="00CB2218">
      <w:pPr>
        <w:spacing w:line="560" w:lineRule="exact"/>
        <w:jc w:val="center"/>
        <w:rPr>
          <w:rFonts w:ascii="黑体" w:eastAsia="黑体" w:hAnsi="黑体"/>
          <w:b/>
          <w:bCs/>
          <w:szCs w:val="32"/>
        </w:rPr>
      </w:pPr>
    </w:p>
    <w:p w14:paraId="6BFC1078" w14:textId="77777777" w:rsidR="00CB2218" w:rsidRPr="00CB2218" w:rsidRDefault="00CB2218" w:rsidP="00CB2218">
      <w:pPr>
        <w:spacing w:line="560" w:lineRule="exact"/>
        <w:ind w:firstLine="773"/>
        <w:jc w:val="center"/>
        <w:rPr>
          <w:rFonts w:ascii="黑体" w:eastAsia="黑体" w:hAnsi="黑体"/>
          <w:b/>
          <w:bCs/>
          <w:szCs w:val="32"/>
        </w:rPr>
      </w:pPr>
      <w:r w:rsidRPr="00CB2218">
        <w:rPr>
          <w:rFonts w:ascii="黑体" w:eastAsia="黑体" w:hAnsi="黑体" w:hint="eastAsia"/>
          <w:b/>
          <w:bCs/>
          <w:szCs w:val="32"/>
        </w:rPr>
        <w:t>第四章 附则</w:t>
      </w:r>
    </w:p>
    <w:p w14:paraId="4010AA4E" w14:textId="77777777" w:rsidR="00CB2218" w:rsidRPr="00CB2218" w:rsidRDefault="00CB2218" w:rsidP="00CB2218">
      <w:pPr>
        <w:numPr>
          <w:ilvl w:val="0"/>
          <w:numId w:val="1"/>
        </w:numPr>
        <w:spacing w:line="560" w:lineRule="exact"/>
        <w:ind w:left="0" w:firstLineChars="200" w:firstLine="632"/>
        <w:rPr>
          <w:rFonts w:hAnsi="宋体" w:cs="宋体"/>
          <w:kern w:val="0"/>
          <w:szCs w:val="32"/>
        </w:rPr>
      </w:pPr>
      <w:r w:rsidRPr="00CB2218">
        <w:rPr>
          <w:rFonts w:hAnsi="宋体" w:cs="宋体" w:hint="eastAsia"/>
          <w:kern w:val="0"/>
          <w:szCs w:val="32"/>
        </w:rPr>
        <w:t>本办法由四川省国防科学技术工业办公室负责解释。</w:t>
      </w:r>
      <w:bookmarkStart w:id="2" w:name="_Toc396916622"/>
    </w:p>
    <w:p w14:paraId="5A623C97" w14:textId="77777777" w:rsidR="00CB2218" w:rsidRPr="00CB2218" w:rsidRDefault="00CB2218" w:rsidP="00CB2218">
      <w:pPr>
        <w:numPr>
          <w:ilvl w:val="0"/>
          <w:numId w:val="1"/>
        </w:numPr>
        <w:spacing w:line="560" w:lineRule="exact"/>
        <w:ind w:left="0" w:firstLineChars="200" w:firstLine="632"/>
        <w:rPr>
          <w:rFonts w:hAnsi="宋体" w:cs="宋体"/>
          <w:kern w:val="0"/>
          <w:szCs w:val="32"/>
        </w:rPr>
      </w:pPr>
      <w:r w:rsidRPr="00CB2218">
        <w:rPr>
          <w:rFonts w:hAnsi="宋体" w:cs="宋体" w:hint="eastAsia"/>
          <w:kern w:val="0"/>
          <w:szCs w:val="32"/>
        </w:rPr>
        <w:t>本办法自发布之日起施行。</w:t>
      </w:r>
      <w:r w:rsidRPr="00CB2218">
        <w:rPr>
          <w:rFonts w:hAnsi="宋体" w:cs="宋体"/>
          <w:kern w:val="0"/>
          <w:szCs w:val="32"/>
        </w:rPr>
        <w:t>2015年1月9日四川省国防科学技术工业办公室印发的《高分辨率对地观测系统四川数据与应用中心数据分发服务管理办法（试行）》（</w:t>
      </w:r>
      <w:proofErr w:type="gramStart"/>
      <w:r w:rsidRPr="00CB2218">
        <w:rPr>
          <w:rFonts w:hAnsi="宋体" w:cs="宋体"/>
          <w:kern w:val="0"/>
          <w:szCs w:val="32"/>
        </w:rPr>
        <w:t>川工办</w:t>
      </w:r>
      <w:proofErr w:type="gramEnd"/>
      <w:r w:rsidRPr="00CB2218">
        <w:rPr>
          <w:rFonts w:hAnsi="宋体" w:cs="宋体"/>
          <w:kern w:val="0"/>
          <w:szCs w:val="32"/>
        </w:rPr>
        <w:t>发〔2015〕12号）同时废止。</w:t>
      </w:r>
    </w:p>
    <w:p w14:paraId="05BB46EC" w14:textId="77777777" w:rsidR="00CB2218" w:rsidRPr="00CB2218" w:rsidRDefault="00CB2218" w:rsidP="00CB2218">
      <w:pPr>
        <w:spacing w:line="560" w:lineRule="exact"/>
        <w:rPr>
          <w:rFonts w:hAnsi="宋体" w:cs="宋体"/>
          <w:kern w:val="0"/>
          <w:szCs w:val="32"/>
        </w:rPr>
      </w:pPr>
    </w:p>
    <w:p w14:paraId="7C9C8BF2" w14:textId="77777777" w:rsidR="00CB2218" w:rsidRPr="00CB2218" w:rsidRDefault="00CB2218" w:rsidP="00CB2218">
      <w:pPr>
        <w:spacing w:line="560" w:lineRule="exact"/>
        <w:ind w:firstLineChars="189" w:firstLine="597"/>
        <w:rPr>
          <w:rFonts w:hAnsi="宋体" w:cs="宋体"/>
          <w:kern w:val="0"/>
          <w:szCs w:val="32"/>
        </w:rPr>
      </w:pPr>
      <w:r w:rsidRPr="00CB2218">
        <w:rPr>
          <w:rFonts w:hAnsi="宋体" w:cs="宋体" w:hint="eastAsia"/>
          <w:kern w:val="0"/>
          <w:szCs w:val="32"/>
        </w:rPr>
        <w:t>附件：授权或免费分发数据申请材料</w:t>
      </w:r>
    </w:p>
    <w:p w14:paraId="1CB1B64E" w14:textId="77777777" w:rsidR="00CB2218" w:rsidRPr="00D63DB4" w:rsidRDefault="00CB2218" w:rsidP="00CB2218">
      <w:pPr>
        <w:adjustRightInd w:val="0"/>
        <w:snapToGrid w:val="0"/>
        <w:spacing w:line="600" w:lineRule="exact"/>
        <w:rPr>
          <w:rFonts w:hAnsi="宋体" w:cs="宋体"/>
          <w:kern w:val="0"/>
          <w:szCs w:val="32"/>
        </w:rPr>
      </w:pPr>
      <w:r w:rsidRPr="00D63DB4">
        <w:rPr>
          <w:kern w:val="0"/>
          <w:szCs w:val="32"/>
        </w:rPr>
        <w:br w:type="page"/>
      </w:r>
      <w:bookmarkEnd w:id="2"/>
      <w:r w:rsidRPr="00D63DB4">
        <w:rPr>
          <w:rFonts w:hAnsi="宋体" w:cs="宋体" w:hint="eastAsia"/>
          <w:kern w:val="0"/>
          <w:szCs w:val="32"/>
        </w:rPr>
        <w:lastRenderedPageBreak/>
        <w:t>附件：授权或免费分发数据申请材料</w:t>
      </w:r>
    </w:p>
    <w:p w14:paraId="68AB9DAF" w14:textId="77777777" w:rsidR="00CB2218" w:rsidRPr="00D63DB4" w:rsidRDefault="00CB2218" w:rsidP="00CB2218">
      <w:pPr>
        <w:adjustRightInd w:val="0"/>
        <w:snapToGrid w:val="0"/>
        <w:spacing w:line="600" w:lineRule="exact"/>
        <w:rPr>
          <w:szCs w:val="32"/>
        </w:rPr>
      </w:pPr>
    </w:p>
    <w:p w14:paraId="1ACD2A21" w14:textId="77777777" w:rsidR="00CB2218" w:rsidRPr="00D63DB4" w:rsidRDefault="00CB2218" w:rsidP="00CB2218">
      <w:pPr>
        <w:adjustRightInd w:val="0"/>
        <w:snapToGrid w:val="0"/>
        <w:spacing w:line="600" w:lineRule="exact"/>
        <w:jc w:val="center"/>
        <w:rPr>
          <w:rFonts w:hAnsi="宋体"/>
          <w:b/>
          <w:szCs w:val="32"/>
        </w:rPr>
      </w:pPr>
      <w:r w:rsidRPr="00D63DB4">
        <w:rPr>
          <w:rFonts w:hAnsi="宋体"/>
          <w:b/>
          <w:szCs w:val="32"/>
        </w:rPr>
        <w:t>XX单位关于申请使用</w:t>
      </w:r>
      <w:r w:rsidRPr="00D63DB4">
        <w:rPr>
          <w:rFonts w:hAnsi="宋体" w:hint="eastAsia"/>
          <w:b/>
          <w:szCs w:val="32"/>
        </w:rPr>
        <w:t>高分数据的函</w:t>
      </w:r>
    </w:p>
    <w:p w14:paraId="4BD5E883" w14:textId="77777777" w:rsidR="00CB2218" w:rsidRPr="00D63DB4" w:rsidRDefault="00CB2218" w:rsidP="00CB2218">
      <w:pPr>
        <w:adjustRightInd w:val="0"/>
        <w:snapToGrid w:val="0"/>
        <w:spacing w:line="600" w:lineRule="exact"/>
        <w:ind w:firstLineChars="187" w:firstLine="591"/>
        <w:rPr>
          <w:rFonts w:hAnsi="宋体"/>
          <w:szCs w:val="32"/>
        </w:rPr>
      </w:pPr>
      <w:r w:rsidRPr="00D63DB4">
        <w:rPr>
          <w:rFonts w:hAnsi="宋体" w:hint="eastAsia"/>
          <w:szCs w:val="32"/>
        </w:rPr>
        <w:t>一、介绍申请单位基本情况，公益数据需求的相关用途和应用成果预期，以及数据安全保密措施等。</w:t>
      </w:r>
    </w:p>
    <w:p w14:paraId="6845D017" w14:textId="77777777" w:rsidR="00CB2218" w:rsidRPr="00D63DB4" w:rsidRDefault="00CB2218" w:rsidP="00CB2218">
      <w:pPr>
        <w:adjustRightInd w:val="0"/>
        <w:snapToGrid w:val="0"/>
        <w:spacing w:line="600" w:lineRule="exact"/>
        <w:ind w:firstLineChars="187" w:firstLine="591"/>
        <w:rPr>
          <w:rFonts w:hAnsi="宋体"/>
          <w:szCs w:val="32"/>
        </w:rPr>
      </w:pPr>
      <w:r w:rsidRPr="00D63DB4">
        <w:rPr>
          <w:rFonts w:hAnsi="宋体" w:hint="eastAsia"/>
          <w:szCs w:val="32"/>
        </w:rPr>
        <w:t>二、提供相关附件</w:t>
      </w:r>
    </w:p>
    <w:p w14:paraId="594CEEC7" w14:textId="77777777" w:rsidR="00CB2218" w:rsidRPr="00D63DB4" w:rsidRDefault="00CB2218" w:rsidP="00CB2218">
      <w:pPr>
        <w:adjustRightInd w:val="0"/>
        <w:snapToGrid w:val="0"/>
        <w:spacing w:line="600" w:lineRule="exact"/>
        <w:ind w:firstLineChars="187" w:firstLine="591"/>
        <w:outlineLvl w:val="0"/>
        <w:rPr>
          <w:rFonts w:hAnsi="宋体"/>
          <w:szCs w:val="32"/>
        </w:rPr>
      </w:pPr>
      <w:r w:rsidRPr="00D63DB4">
        <w:rPr>
          <w:rFonts w:hAnsi="宋体"/>
          <w:szCs w:val="32"/>
        </w:rPr>
        <w:t>1.</w:t>
      </w:r>
      <w:r w:rsidRPr="00D63DB4">
        <w:rPr>
          <w:rFonts w:hAnsi="宋体" w:hint="eastAsia"/>
          <w:szCs w:val="32"/>
        </w:rPr>
        <w:t>企业法人营业执照或事业单位法人证书</w:t>
      </w:r>
      <w:r w:rsidRPr="00D63DB4">
        <w:rPr>
          <w:rFonts w:hAnsi="宋体" w:cs="宋体" w:hint="eastAsia"/>
          <w:kern w:val="0"/>
          <w:szCs w:val="32"/>
        </w:rPr>
        <w:t>（复印件加盖公章，</w:t>
      </w:r>
      <w:proofErr w:type="gramStart"/>
      <w:r w:rsidRPr="00D63DB4">
        <w:rPr>
          <w:rFonts w:hAnsi="宋体" w:cs="宋体" w:hint="eastAsia"/>
          <w:kern w:val="0"/>
          <w:szCs w:val="32"/>
        </w:rPr>
        <w:t>仅用户</w:t>
      </w:r>
      <w:proofErr w:type="gramEnd"/>
      <w:r w:rsidRPr="00D63DB4">
        <w:rPr>
          <w:rFonts w:hAnsi="宋体" w:cs="宋体" w:hint="eastAsia"/>
          <w:kern w:val="0"/>
          <w:szCs w:val="32"/>
        </w:rPr>
        <w:t>首次申请数据时提供）；</w:t>
      </w:r>
    </w:p>
    <w:p w14:paraId="77711BC3" w14:textId="77777777" w:rsidR="00CB2218" w:rsidRPr="00D63DB4" w:rsidRDefault="00CB2218" w:rsidP="00CB2218">
      <w:pPr>
        <w:adjustRightInd w:val="0"/>
        <w:snapToGrid w:val="0"/>
        <w:spacing w:line="600" w:lineRule="exact"/>
        <w:ind w:firstLineChars="187" w:firstLine="591"/>
        <w:rPr>
          <w:rFonts w:hAnsi="宋体"/>
          <w:szCs w:val="32"/>
        </w:rPr>
      </w:pPr>
      <w:r w:rsidRPr="00D63DB4">
        <w:rPr>
          <w:rFonts w:hAnsi="宋体"/>
          <w:szCs w:val="32"/>
        </w:rPr>
        <w:t>2.</w:t>
      </w:r>
      <w:r w:rsidRPr="00D63DB4">
        <w:rPr>
          <w:rFonts w:hAnsi="宋体" w:hint="eastAsia"/>
          <w:szCs w:val="32"/>
        </w:rPr>
        <w:t>高分数据需求申请表；</w:t>
      </w:r>
    </w:p>
    <w:p w14:paraId="4942EF04" w14:textId="77777777" w:rsidR="00CB2218" w:rsidRPr="00D63DB4" w:rsidRDefault="00CB2218" w:rsidP="00CB2218">
      <w:pPr>
        <w:adjustRightInd w:val="0"/>
        <w:snapToGrid w:val="0"/>
        <w:spacing w:line="600" w:lineRule="exact"/>
        <w:ind w:firstLineChars="187" w:firstLine="591"/>
        <w:rPr>
          <w:rFonts w:hAnsi="宋体"/>
          <w:szCs w:val="32"/>
        </w:rPr>
      </w:pPr>
      <w:r w:rsidRPr="00D63DB4">
        <w:rPr>
          <w:rFonts w:hAnsi="宋体"/>
          <w:szCs w:val="32"/>
        </w:rPr>
        <w:t>3.</w:t>
      </w:r>
      <w:proofErr w:type="gramStart"/>
      <w:r w:rsidRPr="00D63DB4">
        <w:rPr>
          <w:rFonts w:hAnsi="宋体" w:hint="eastAsia"/>
          <w:szCs w:val="32"/>
        </w:rPr>
        <w:t>数据公益</w:t>
      </w:r>
      <w:proofErr w:type="gramEnd"/>
      <w:r w:rsidRPr="00D63DB4">
        <w:rPr>
          <w:rFonts w:hAnsi="宋体" w:hint="eastAsia"/>
          <w:szCs w:val="32"/>
        </w:rPr>
        <w:t>用途佐证材料（</w:t>
      </w:r>
      <w:r w:rsidRPr="00D63DB4">
        <w:rPr>
          <w:rFonts w:hAnsi="宋体" w:cs="宋体" w:hint="eastAsia"/>
          <w:kern w:val="0"/>
          <w:szCs w:val="32"/>
        </w:rPr>
        <w:t>项目立项批复、项目合同或公益用途情况说明等</w:t>
      </w:r>
      <w:r w:rsidRPr="00D63DB4">
        <w:rPr>
          <w:rFonts w:hAnsi="宋体" w:hint="eastAsia"/>
          <w:szCs w:val="32"/>
        </w:rPr>
        <w:t>）；</w:t>
      </w:r>
    </w:p>
    <w:p w14:paraId="27D84AF1" w14:textId="77777777" w:rsidR="00CB2218" w:rsidRPr="00D63DB4" w:rsidRDefault="00CB2218" w:rsidP="00CB2218">
      <w:pPr>
        <w:adjustRightInd w:val="0"/>
        <w:snapToGrid w:val="0"/>
        <w:spacing w:line="600" w:lineRule="exact"/>
        <w:ind w:firstLineChars="187" w:firstLine="591"/>
        <w:rPr>
          <w:rFonts w:hAnsi="宋体" w:cs="宋体"/>
          <w:color w:val="FF0000"/>
          <w:kern w:val="0"/>
          <w:szCs w:val="32"/>
        </w:rPr>
      </w:pPr>
      <w:r w:rsidRPr="00D63DB4">
        <w:rPr>
          <w:rFonts w:hAnsi="宋体"/>
          <w:szCs w:val="32"/>
        </w:rPr>
        <w:t>4.</w:t>
      </w:r>
      <w:r w:rsidRPr="00D63DB4">
        <w:rPr>
          <w:rFonts w:hAnsi="宋体" w:hint="eastAsia"/>
          <w:szCs w:val="32"/>
        </w:rPr>
        <w:t>如有合作开发单位，提供合作开发单位企业法人营业执照或事业单位法人证书等单位资质证明。</w:t>
      </w:r>
    </w:p>
    <w:p w14:paraId="2FBFB4E7" w14:textId="77777777" w:rsidR="00CB2218" w:rsidRPr="00D63DB4" w:rsidRDefault="00CB2218" w:rsidP="00CB2218">
      <w:pPr>
        <w:adjustRightInd w:val="0"/>
        <w:snapToGrid w:val="0"/>
        <w:spacing w:line="600" w:lineRule="exact"/>
        <w:ind w:firstLineChars="200" w:firstLine="632"/>
        <w:rPr>
          <w:rFonts w:hAnsi="宋体" w:cs="宋体"/>
          <w:color w:val="FF0000"/>
          <w:kern w:val="0"/>
          <w:szCs w:val="32"/>
        </w:rPr>
      </w:pPr>
    </w:p>
    <w:p w14:paraId="688BC1FB" w14:textId="77777777" w:rsidR="00CB2218" w:rsidRPr="00D63DB4" w:rsidRDefault="00CB2218" w:rsidP="00CB2218">
      <w:pPr>
        <w:adjustRightInd w:val="0"/>
        <w:snapToGrid w:val="0"/>
        <w:spacing w:line="600" w:lineRule="exact"/>
        <w:ind w:firstLineChars="200" w:firstLine="632"/>
        <w:rPr>
          <w:rFonts w:hAnsi="宋体" w:cs="宋体"/>
          <w:color w:val="FF0000"/>
          <w:kern w:val="0"/>
          <w:szCs w:val="32"/>
        </w:rPr>
      </w:pPr>
    </w:p>
    <w:p w14:paraId="549D9FA3" w14:textId="77777777" w:rsidR="00CB2218" w:rsidRPr="00D63DB4" w:rsidRDefault="00CB2218" w:rsidP="00CB2218">
      <w:pPr>
        <w:adjustRightInd w:val="0"/>
        <w:snapToGrid w:val="0"/>
        <w:spacing w:line="600" w:lineRule="exact"/>
        <w:rPr>
          <w:rFonts w:hAnsi="宋体"/>
          <w:szCs w:val="32"/>
        </w:rPr>
      </w:pPr>
    </w:p>
    <w:p w14:paraId="3E0207CE" w14:textId="77777777" w:rsidR="00CB2218" w:rsidRPr="00D63DB4" w:rsidRDefault="00CB2218" w:rsidP="00CB2218">
      <w:pPr>
        <w:adjustRightInd w:val="0"/>
        <w:snapToGrid w:val="0"/>
        <w:spacing w:line="600" w:lineRule="exact"/>
        <w:ind w:rightChars="515" w:right="1627"/>
        <w:jc w:val="right"/>
        <w:rPr>
          <w:rFonts w:hAnsi="宋体"/>
          <w:szCs w:val="32"/>
        </w:rPr>
      </w:pPr>
      <w:r w:rsidRPr="00D63DB4">
        <w:rPr>
          <w:rFonts w:hAnsi="宋体" w:hint="eastAsia"/>
          <w:szCs w:val="32"/>
        </w:rPr>
        <w:t>申请单位（盖章）：</w:t>
      </w:r>
    </w:p>
    <w:p w14:paraId="6EF250A3" w14:textId="77777777" w:rsidR="00CB2218" w:rsidRPr="00D63DB4" w:rsidRDefault="00CB2218" w:rsidP="00CB2218">
      <w:pPr>
        <w:adjustRightInd w:val="0"/>
        <w:snapToGrid w:val="0"/>
        <w:spacing w:line="600" w:lineRule="exact"/>
        <w:jc w:val="right"/>
        <w:rPr>
          <w:rFonts w:hAnsi="宋体"/>
          <w:szCs w:val="32"/>
        </w:rPr>
      </w:pPr>
      <w:r w:rsidRPr="00D63DB4">
        <w:rPr>
          <w:rFonts w:hAnsi="宋体" w:hint="eastAsia"/>
          <w:szCs w:val="32"/>
        </w:rPr>
        <w:t>年</w:t>
      </w:r>
      <w:r>
        <w:rPr>
          <w:rFonts w:hAnsi="宋体" w:hint="eastAsia"/>
          <w:szCs w:val="32"/>
        </w:rPr>
        <w:t xml:space="preserve">  </w:t>
      </w:r>
      <w:r w:rsidRPr="00D63DB4">
        <w:rPr>
          <w:rFonts w:hAnsi="宋体" w:hint="eastAsia"/>
          <w:szCs w:val="32"/>
        </w:rPr>
        <w:t>月</w:t>
      </w:r>
      <w:r>
        <w:rPr>
          <w:rFonts w:hAnsi="宋体" w:hint="eastAsia"/>
          <w:szCs w:val="32"/>
        </w:rPr>
        <w:t xml:space="preserve">  </w:t>
      </w:r>
      <w:r w:rsidRPr="00D63DB4">
        <w:rPr>
          <w:rFonts w:hAnsi="宋体" w:hint="eastAsia"/>
          <w:szCs w:val="32"/>
        </w:rPr>
        <w:t>日</w:t>
      </w:r>
    </w:p>
    <w:p w14:paraId="610C5F25" w14:textId="77777777" w:rsidR="00CB2218" w:rsidRPr="00FF260C" w:rsidRDefault="00CB2218" w:rsidP="00CB2218">
      <w:pPr>
        <w:spacing w:line="360" w:lineRule="auto"/>
        <w:sectPr w:rsidR="00CB2218" w:rsidRPr="00FF260C" w:rsidSect="00CB2218">
          <w:footerReference w:type="even" r:id="rId8"/>
          <w:footerReference w:type="default" r:id="rId9"/>
          <w:pgSz w:w="11906" w:h="16838" w:code="9"/>
          <w:pgMar w:top="1701" w:right="1474" w:bottom="1701" w:left="1588" w:header="851" w:footer="992" w:gutter="0"/>
          <w:pgNumType w:fmt="numberInDash"/>
          <w:cols w:space="720"/>
          <w:docGrid w:type="linesAndChars" w:linePitch="610" w:charSpace="-849"/>
        </w:sectPr>
      </w:pPr>
    </w:p>
    <w:p w14:paraId="32AAF7DE" w14:textId="77777777" w:rsidR="00CB2218" w:rsidRDefault="00CB2218" w:rsidP="00CB2218">
      <w:pPr>
        <w:adjustRightInd w:val="0"/>
        <w:snapToGrid w:val="0"/>
        <w:spacing w:line="600" w:lineRule="exact"/>
        <w:jc w:val="center"/>
        <w:rPr>
          <w:rFonts w:ascii="方正小标宋简体" w:eastAsia="方正小标宋简体" w:hAnsi="宋体"/>
          <w:sz w:val="36"/>
          <w:szCs w:val="36"/>
        </w:rPr>
      </w:pPr>
      <w:r w:rsidRPr="00FF260C">
        <w:rPr>
          <w:rFonts w:ascii="方正小标宋简体" w:eastAsia="方正小标宋简体" w:hAnsi="宋体" w:hint="eastAsia"/>
          <w:sz w:val="36"/>
          <w:szCs w:val="36"/>
        </w:rPr>
        <w:lastRenderedPageBreak/>
        <w:t>高分数据需求申请表</w:t>
      </w:r>
    </w:p>
    <w:p w14:paraId="63F3C8ED" w14:textId="77777777" w:rsidR="00CB2218" w:rsidRPr="00D63DB4" w:rsidRDefault="00CB2218" w:rsidP="00CD73F8">
      <w:pPr>
        <w:adjustRightInd w:val="0"/>
        <w:snapToGrid w:val="0"/>
        <w:spacing w:line="600" w:lineRule="exact"/>
        <w:ind w:leftChars="-89" w:left="-281"/>
        <w:jc w:val="left"/>
        <w:rPr>
          <w:rFonts w:hAnsi="宋体" w:cs="宋体"/>
          <w:kern w:val="0"/>
          <w:szCs w:val="32"/>
        </w:rPr>
      </w:pPr>
      <w:r w:rsidRPr="00D63DB4">
        <w:rPr>
          <w:rFonts w:hAnsi="宋体" w:cs="宋体" w:hint="eastAsia"/>
          <w:kern w:val="0"/>
          <w:szCs w:val="32"/>
        </w:rPr>
        <w:t>单位名称：</w:t>
      </w:r>
      <w:r>
        <w:rPr>
          <w:rFonts w:hAnsi="宋体" w:cs="宋体" w:hint="eastAsia"/>
          <w:kern w:val="0"/>
          <w:szCs w:val="32"/>
        </w:rPr>
        <w:t xml:space="preserve">                           </w:t>
      </w:r>
      <w:r w:rsidRPr="00D63DB4">
        <w:rPr>
          <w:rFonts w:hAnsi="宋体" w:cs="宋体" w:hint="eastAsia"/>
          <w:kern w:val="0"/>
          <w:szCs w:val="32"/>
        </w:rPr>
        <w:t>编号：（</w:t>
      </w:r>
      <w:r w:rsidRPr="00D63DB4">
        <w:rPr>
          <w:rFonts w:hAnsi="宋体" w:cs="宋体"/>
          <w:kern w:val="0"/>
          <w:szCs w:val="32"/>
        </w:rPr>
        <w:t>20</w:t>
      </w:r>
      <w:r>
        <w:rPr>
          <w:rFonts w:hAnsi="宋体" w:cs="宋体" w:hint="eastAsia"/>
          <w:kern w:val="0"/>
          <w:szCs w:val="32"/>
        </w:rPr>
        <w:t xml:space="preserve">  </w:t>
      </w:r>
      <w:r w:rsidRPr="00D63DB4">
        <w:rPr>
          <w:rFonts w:hAnsi="宋体" w:cs="宋体" w:hint="eastAsia"/>
          <w:kern w:val="0"/>
          <w:szCs w:val="32"/>
        </w:rPr>
        <w:t>）</w:t>
      </w:r>
      <w:r>
        <w:rPr>
          <w:rFonts w:hAnsi="宋体" w:cs="宋体" w:hint="eastAsia"/>
          <w:kern w:val="0"/>
          <w:szCs w:val="32"/>
        </w:rPr>
        <w:t xml:space="preserve">  </w:t>
      </w:r>
      <w:r w:rsidRPr="00D63DB4">
        <w:rPr>
          <w:rFonts w:hAnsi="宋体" w:cs="宋体" w:hint="eastAsia"/>
          <w:kern w:val="0"/>
          <w:szCs w:val="32"/>
        </w:rPr>
        <w:t>号</w:t>
      </w:r>
    </w:p>
    <w:tbl>
      <w:tblPr>
        <w:tblW w:w="9501" w:type="dxa"/>
        <w:jc w:val="center"/>
        <w:tblLayout w:type="fixed"/>
        <w:tblLook w:val="0000" w:firstRow="0" w:lastRow="0" w:firstColumn="0" w:lastColumn="0" w:noHBand="0" w:noVBand="0"/>
      </w:tblPr>
      <w:tblGrid>
        <w:gridCol w:w="2863"/>
        <w:gridCol w:w="1418"/>
        <w:gridCol w:w="436"/>
        <w:gridCol w:w="2032"/>
        <w:gridCol w:w="1643"/>
        <w:gridCol w:w="1103"/>
        <w:gridCol w:w="6"/>
      </w:tblGrid>
      <w:tr w:rsidR="00CB2218" w:rsidRPr="00CB2218" w14:paraId="5A552F2E" w14:textId="77777777" w:rsidTr="00BE5AD3">
        <w:trPr>
          <w:trHeight w:val="600"/>
          <w:jc w:val="center"/>
        </w:trPr>
        <w:tc>
          <w:tcPr>
            <w:tcW w:w="9501" w:type="dxa"/>
            <w:gridSpan w:val="7"/>
            <w:tcBorders>
              <w:top w:val="single" w:sz="4" w:space="0" w:color="auto"/>
              <w:left w:val="single" w:sz="4" w:space="0" w:color="auto"/>
              <w:bottom w:val="single" w:sz="4" w:space="0" w:color="auto"/>
              <w:right w:val="single" w:sz="4" w:space="0" w:color="auto"/>
            </w:tcBorders>
            <w:vAlign w:val="center"/>
          </w:tcPr>
          <w:p w14:paraId="1A701EAA" w14:textId="77777777" w:rsidR="00CB2218" w:rsidRPr="00CB2218" w:rsidRDefault="00CB2218" w:rsidP="00BE5AD3">
            <w:pPr>
              <w:widowControl/>
              <w:jc w:val="center"/>
              <w:rPr>
                <w:rFonts w:hAnsi="宋体" w:cs="宋体"/>
                <w:b/>
                <w:bCs/>
                <w:kern w:val="0"/>
                <w:sz w:val="28"/>
                <w:szCs w:val="28"/>
              </w:rPr>
            </w:pPr>
            <w:r w:rsidRPr="00CB2218">
              <w:rPr>
                <w:rFonts w:hAnsi="宋体" w:cs="宋体" w:hint="eastAsia"/>
                <w:b/>
                <w:bCs/>
                <w:kern w:val="0"/>
                <w:sz w:val="28"/>
                <w:szCs w:val="28"/>
              </w:rPr>
              <w:t>申请单位信息</w:t>
            </w:r>
          </w:p>
        </w:tc>
      </w:tr>
      <w:tr w:rsidR="00CB2218" w:rsidRPr="00CB2218" w14:paraId="685FF351" w14:textId="77777777" w:rsidTr="00BE5AD3">
        <w:trPr>
          <w:trHeight w:hRule="exact" w:val="567"/>
          <w:jc w:val="center"/>
        </w:trPr>
        <w:tc>
          <w:tcPr>
            <w:tcW w:w="6749" w:type="dxa"/>
            <w:gridSpan w:val="4"/>
            <w:tcBorders>
              <w:top w:val="single" w:sz="4" w:space="0" w:color="auto"/>
              <w:left w:val="single" w:sz="4" w:space="0" w:color="auto"/>
              <w:bottom w:val="single" w:sz="4" w:space="0" w:color="auto"/>
              <w:right w:val="single" w:sz="4" w:space="0" w:color="auto"/>
            </w:tcBorders>
            <w:vAlign w:val="center"/>
          </w:tcPr>
          <w:p w14:paraId="10FFE63C" w14:textId="77777777" w:rsidR="00CB2218" w:rsidRPr="00CB2218" w:rsidRDefault="00CB2218" w:rsidP="00BE5AD3">
            <w:pPr>
              <w:widowControl/>
              <w:jc w:val="left"/>
              <w:rPr>
                <w:rFonts w:hAnsi="宋体" w:cs="宋体"/>
                <w:spacing w:val="-10"/>
                <w:kern w:val="0"/>
                <w:sz w:val="28"/>
                <w:szCs w:val="28"/>
              </w:rPr>
            </w:pPr>
            <w:r w:rsidRPr="00CB2218">
              <w:rPr>
                <w:rFonts w:hAnsi="宋体" w:cs="宋体" w:hint="eastAsia"/>
                <w:spacing w:val="-10"/>
                <w:kern w:val="0"/>
                <w:sz w:val="28"/>
                <w:szCs w:val="28"/>
              </w:rPr>
              <w:t>□政府部门</w:t>
            </w:r>
            <w:r w:rsidRPr="00CB2218">
              <w:rPr>
                <w:rFonts w:hAnsi="宋体" w:cs="宋体"/>
                <w:spacing w:val="-10"/>
                <w:kern w:val="0"/>
                <w:sz w:val="28"/>
                <w:szCs w:val="28"/>
              </w:rPr>
              <w:t>/</w:t>
            </w:r>
            <w:r w:rsidRPr="00CB2218">
              <w:rPr>
                <w:rFonts w:hAnsi="宋体" w:cs="宋体" w:hint="eastAsia"/>
                <w:spacing w:val="-10"/>
                <w:kern w:val="0"/>
                <w:sz w:val="28"/>
                <w:szCs w:val="28"/>
              </w:rPr>
              <w:t>□科研机构</w:t>
            </w:r>
            <w:r w:rsidRPr="00CB2218">
              <w:rPr>
                <w:rFonts w:hAnsi="宋体" w:cs="宋体"/>
                <w:spacing w:val="-10"/>
                <w:kern w:val="0"/>
                <w:sz w:val="28"/>
                <w:szCs w:val="28"/>
              </w:rPr>
              <w:t>/</w:t>
            </w:r>
            <w:r w:rsidRPr="00CB2218">
              <w:rPr>
                <w:rFonts w:hAnsi="宋体" w:cs="宋体" w:hint="eastAsia"/>
                <w:spacing w:val="-10"/>
                <w:kern w:val="0"/>
                <w:sz w:val="28"/>
                <w:szCs w:val="28"/>
              </w:rPr>
              <w:t>□企业法人</w:t>
            </w:r>
            <w:r w:rsidRPr="00CB2218">
              <w:rPr>
                <w:rFonts w:hAnsi="宋体" w:cs="宋体"/>
                <w:spacing w:val="-10"/>
                <w:kern w:val="0"/>
                <w:sz w:val="28"/>
                <w:szCs w:val="28"/>
              </w:rPr>
              <w:t>/</w:t>
            </w:r>
            <w:r w:rsidRPr="00CB2218">
              <w:rPr>
                <w:rFonts w:hAnsi="宋体" w:cs="宋体" w:hint="eastAsia"/>
                <w:spacing w:val="-10"/>
                <w:kern w:val="0"/>
                <w:sz w:val="28"/>
                <w:szCs w:val="28"/>
              </w:rPr>
              <w:t>□个人</w:t>
            </w:r>
            <w:r w:rsidRPr="00CB2218">
              <w:rPr>
                <w:rFonts w:hAnsi="宋体" w:cs="宋体"/>
                <w:spacing w:val="-10"/>
                <w:kern w:val="0"/>
                <w:sz w:val="28"/>
                <w:szCs w:val="28"/>
              </w:rPr>
              <w:t>/</w:t>
            </w:r>
            <w:r w:rsidRPr="00CB2218">
              <w:rPr>
                <w:rFonts w:hAnsi="宋体" w:cs="宋体"/>
                <w:spacing w:val="-10"/>
                <w:kern w:val="0"/>
                <w:sz w:val="28"/>
                <w:szCs w:val="28"/>
              </w:rPr>
              <w:t>□</w:t>
            </w:r>
            <w:r w:rsidRPr="00CB2218">
              <w:rPr>
                <w:rFonts w:hAnsi="宋体" w:cs="宋体"/>
                <w:spacing w:val="-10"/>
                <w:kern w:val="0"/>
                <w:sz w:val="28"/>
                <w:szCs w:val="28"/>
              </w:rPr>
              <w:t>其</w:t>
            </w:r>
            <w:r w:rsidRPr="00CB2218">
              <w:rPr>
                <w:rFonts w:hAnsi="宋体" w:cs="宋体" w:hint="eastAsia"/>
                <w:spacing w:val="-10"/>
                <w:kern w:val="0"/>
                <w:sz w:val="28"/>
                <w:szCs w:val="28"/>
              </w:rPr>
              <w:t>他</w:t>
            </w:r>
          </w:p>
        </w:tc>
        <w:tc>
          <w:tcPr>
            <w:tcW w:w="1643" w:type="dxa"/>
            <w:tcBorders>
              <w:top w:val="single" w:sz="4" w:space="0" w:color="auto"/>
              <w:left w:val="single" w:sz="4" w:space="0" w:color="auto"/>
              <w:bottom w:val="single" w:sz="4" w:space="0" w:color="auto"/>
              <w:right w:val="single" w:sz="4" w:space="0" w:color="auto"/>
            </w:tcBorders>
            <w:vAlign w:val="center"/>
          </w:tcPr>
          <w:p w14:paraId="44303C33" w14:textId="77777777" w:rsidR="00CB2218" w:rsidRPr="00CB2218" w:rsidRDefault="00CB2218" w:rsidP="00BE5AD3">
            <w:pPr>
              <w:widowControl/>
              <w:jc w:val="left"/>
              <w:rPr>
                <w:rFonts w:hAnsi="宋体" w:cs="宋体"/>
                <w:kern w:val="0"/>
                <w:sz w:val="28"/>
                <w:szCs w:val="28"/>
              </w:rPr>
            </w:pPr>
            <w:r w:rsidRPr="00CB2218">
              <w:rPr>
                <w:rFonts w:hAnsi="宋体" w:cs="宋体" w:hint="eastAsia"/>
                <w:kern w:val="0"/>
                <w:sz w:val="28"/>
                <w:szCs w:val="28"/>
              </w:rPr>
              <w:t>法人代表</w:t>
            </w:r>
          </w:p>
        </w:tc>
        <w:tc>
          <w:tcPr>
            <w:tcW w:w="1109" w:type="dxa"/>
            <w:gridSpan w:val="2"/>
            <w:tcBorders>
              <w:top w:val="single" w:sz="4" w:space="0" w:color="auto"/>
              <w:left w:val="single" w:sz="4" w:space="0" w:color="auto"/>
              <w:bottom w:val="single" w:sz="4" w:space="0" w:color="auto"/>
              <w:right w:val="single" w:sz="4" w:space="0" w:color="auto"/>
            </w:tcBorders>
            <w:vAlign w:val="center"/>
          </w:tcPr>
          <w:p w14:paraId="09825768" w14:textId="77777777" w:rsidR="00CB2218" w:rsidRPr="00CB2218" w:rsidRDefault="00CB2218" w:rsidP="00BE5AD3">
            <w:pPr>
              <w:widowControl/>
              <w:jc w:val="left"/>
              <w:rPr>
                <w:rFonts w:hAnsi="宋体" w:cs="宋体"/>
                <w:kern w:val="0"/>
                <w:sz w:val="28"/>
                <w:szCs w:val="28"/>
              </w:rPr>
            </w:pPr>
          </w:p>
        </w:tc>
      </w:tr>
      <w:tr w:rsidR="00CB2218" w:rsidRPr="00CB2218" w14:paraId="28E9464D" w14:textId="77777777" w:rsidTr="00BE5AD3">
        <w:trPr>
          <w:gridAfter w:val="1"/>
          <w:wAfter w:w="6" w:type="dxa"/>
          <w:trHeight w:hRule="exact" w:val="567"/>
          <w:jc w:val="center"/>
        </w:trPr>
        <w:tc>
          <w:tcPr>
            <w:tcW w:w="2863" w:type="dxa"/>
            <w:tcBorders>
              <w:top w:val="nil"/>
              <w:left w:val="single" w:sz="4" w:space="0" w:color="auto"/>
              <w:bottom w:val="single" w:sz="4" w:space="0" w:color="auto"/>
              <w:right w:val="single" w:sz="4" w:space="0" w:color="auto"/>
            </w:tcBorders>
            <w:vAlign w:val="center"/>
          </w:tcPr>
          <w:p w14:paraId="44064FA7" w14:textId="77777777" w:rsidR="00CB2218" w:rsidRPr="00CB2218" w:rsidRDefault="00CB2218" w:rsidP="00BE5AD3">
            <w:pPr>
              <w:widowControl/>
              <w:jc w:val="left"/>
              <w:rPr>
                <w:rFonts w:hAnsi="宋体" w:cs="宋体"/>
                <w:kern w:val="0"/>
                <w:sz w:val="28"/>
                <w:szCs w:val="28"/>
              </w:rPr>
            </w:pPr>
            <w:r w:rsidRPr="00CB2218">
              <w:rPr>
                <w:rFonts w:hAnsi="宋体" w:cs="宋体" w:hint="eastAsia"/>
                <w:kern w:val="0"/>
                <w:sz w:val="28"/>
                <w:szCs w:val="28"/>
              </w:rPr>
              <w:t>经办人姓名</w:t>
            </w:r>
          </w:p>
        </w:tc>
        <w:tc>
          <w:tcPr>
            <w:tcW w:w="1854" w:type="dxa"/>
            <w:gridSpan w:val="2"/>
            <w:tcBorders>
              <w:top w:val="single" w:sz="4" w:space="0" w:color="auto"/>
              <w:left w:val="nil"/>
              <w:bottom w:val="single" w:sz="4" w:space="0" w:color="auto"/>
              <w:right w:val="single" w:sz="4" w:space="0" w:color="auto"/>
            </w:tcBorders>
            <w:vAlign w:val="center"/>
          </w:tcPr>
          <w:p w14:paraId="412AA2B8" w14:textId="77777777" w:rsidR="00CB2218" w:rsidRPr="00CB2218" w:rsidRDefault="00CB2218" w:rsidP="00BE5AD3">
            <w:pPr>
              <w:widowControl/>
              <w:jc w:val="center"/>
              <w:rPr>
                <w:rFonts w:hAnsi="宋体" w:cs="宋体"/>
                <w:kern w:val="0"/>
                <w:sz w:val="28"/>
                <w:szCs w:val="28"/>
              </w:rPr>
            </w:pPr>
          </w:p>
        </w:tc>
        <w:tc>
          <w:tcPr>
            <w:tcW w:w="2032" w:type="dxa"/>
            <w:tcBorders>
              <w:top w:val="nil"/>
              <w:left w:val="nil"/>
              <w:bottom w:val="single" w:sz="4" w:space="0" w:color="auto"/>
              <w:right w:val="single" w:sz="4" w:space="0" w:color="auto"/>
            </w:tcBorders>
            <w:vAlign w:val="center"/>
          </w:tcPr>
          <w:p w14:paraId="1BB139A6" w14:textId="77777777" w:rsidR="00CB2218" w:rsidRPr="00CB2218" w:rsidRDefault="00CB2218" w:rsidP="00BE5AD3">
            <w:pPr>
              <w:widowControl/>
              <w:jc w:val="left"/>
              <w:rPr>
                <w:rFonts w:hAnsi="宋体" w:cs="宋体"/>
                <w:kern w:val="0"/>
                <w:sz w:val="28"/>
                <w:szCs w:val="28"/>
              </w:rPr>
            </w:pPr>
            <w:r w:rsidRPr="00CB2218">
              <w:rPr>
                <w:rFonts w:hAnsi="宋体" w:cs="宋体" w:hint="eastAsia"/>
                <w:kern w:val="0"/>
                <w:sz w:val="28"/>
                <w:szCs w:val="28"/>
              </w:rPr>
              <w:t>身份证号码</w:t>
            </w:r>
          </w:p>
        </w:tc>
        <w:tc>
          <w:tcPr>
            <w:tcW w:w="2746" w:type="dxa"/>
            <w:gridSpan w:val="2"/>
            <w:tcBorders>
              <w:top w:val="single" w:sz="4" w:space="0" w:color="auto"/>
              <w:left w:val="nil"/>
              <w:bottom w:val="single" w:sz="4" w:space="0" w:color="auto"/>
              <w:right w:val="single" w:sz="4" w:space="0" w:color="auto"/>
            </w:tcBorders>
            <w:vAlign w:val="center"/>
          </w:tcPr>
          <w:p w14:paraId="78FD4FBF" w14:textId="77777777" w:rsidR="00CB2218" w:rsidRPr="00CB2218" w:rsidRDefault="00CB2218" w:rsidP="00BE5AD3">
            <w:pPr>
              <w:widowControl/>
              <w:jc w:val="center"/>
              <w:rPr>
                <w:rFonts w:hAnsi="宋体" w:cs="宋体"/>
                <w:kern w:val="0"/>
                <w:sz w:val="28"/>
                <w:szCs w:val="28"/>
              </w:rPr>
            </w:pPr>
          </w:p>
        </w:tc>
      </w:tr>
      <w:tr w:rsidR="00CB2218" w:rsidRPr="00CB2218" w14:paraId="34C44983" w14:textId="77777777" w:rsidTr="00BE5AD3">
        <w:trPr>
          <w:gridAfter w:val="1"/>
          <w:wAfter w:w="6" w:type="dxa"/>
          <w:trHeight w:hRule="exact" w:val="567"/>
          <w:jc w:val="center"/>
        </w:trPr>
        <w:tc>
          <w:tcPr>
            <w:tcW w:w="2863" w:type="dxa"/>
            <w:tcBorders>
              <w:top w:val="nil"/>
              <w:left w:val="single" w:sz="4" w:space="0" w:color="auto"/>
              <w:bottom w:val="single" w:sz="4" w:space="0" w:color="auto"/>
              <w:right w:val="single" w:sz="4" w:space="0" w:color="auto"/>
            </w:tcBorders>
            <w:vAlign w:val="center"/>
          </w:tcPr>
          <w:p w14:paraId="183AD1D0" w14:textId="77777777" w:rsidR="00CB2218" w:rsidRPr="00CB2218" w:rsidRDefault="00CB2218" w:rsidP="00BE5AD3">
            <w:pPr>
              <w:widowControl/>
              <w:jc w:val="left"/>
              <w:rPr>
                <w:rFonts w:hAnsi="宋体" w:cs="宋体"/>
                <w:kern w:val="0"/>
                <w:sz w:val="28"/>
                <w:szCs w:val="28"/>
              </w:rPr>
            </w:pPr>
            <w:r w:rsidRPr="00CB2218">
              <w:rPr>
                <w:rFonts w:hAnsi="宋体" w:cs="宋体" w:hint="eastAsia"/>
                <w:kern w:val="0"/>
                <w:sz w:val="28"/>
                <w:szCs w:val="28"/>
              </w:rPr>
              <w:t>联系电话</w:t>
            </w:r>
          </w:p>
        </w:tc>
        <w:tc>
          <w:tcPr>
            <w:tcW w:w="1854" w:type="dxa"/>
            <w:gridSpan w:val="2"/>
            <w:tcBorders>
              <w:top w:val="single" w:sz="4" w:space="0" w:color="auto"/>
              <w:left w:val="nil"/>
              <w:bottom w:val="single" w:sz="4" w:space="0" w:color="auto"/>
              <w:right w:val="single" w:sz="4" w:space="0" w:color="auto"/>
            </w:tcBorders>
            <w:vAlign w:val="center"/>
          </w:tcPr>
          <w:p w14:paraId="238FEA3D" w14:textId="77777777" w:rsidR="00CB2218" w:rsidRPr="00CB2218" w:rsidRDefault="00CB2218" w:rsidP="00BE5AD3">
            <w:pPr>
              <w:widowControl/>
              <w:jc w:val="center"/>
              <w:rPr>
                <w:rFonts w:hAnsi="宋体" w:cs="宋体"/>
                <w:kern w:val="0"/>
                <w:sz w:val="28"/>
                <w:szCs w:val="28"/>
              </w:rPr>
            </w:pPr>
          </w:p>
        </w:tc>
        <w:tc>
          <w:tcPr>
            <w:tcW w:w="2032" w:type="dxa"/>
            <w:tcBorders>
              <w:top w:val="nil"/>
              <w:left w:val="nil"/>
              <w:bottom w:val="single" w:sz="4" w:space="0" w:color="auto"/>
              <w:right w:val="single" w:sz="4" w:space="0" w:color="auto"/>
            </w:tcBorders>
            <w:vAlign w:val="center"/>
          </w:tcPr>
          <w:p w14:paraId="6319D92F" w14:textId="77777777" w:rsidR="00CB2218" w:rsidRPr="00CB2218" w:rsidRDefault="00CB2218" w:rsidP="00BE5AD3">
            <w:pPr>
              <w:widowControl/>
              <w:jc w:val="left"/>
              <w:rPr>
                <w:rFonts w:hAnsi="宋体" w:cs="宋体"/>
                <w:kern w:val="0"/>
                <w:sz w:val="28"/>
                <w:szCs w:val="28"/>
              </w:rPr>
            </w:pPr>
            <w:r w:rsidRPr="00CB2218">
              <w:rPr>
                <w:rFonts w:hAnsi="宋体" w:cs="宋体" w:hint="eastAsia"/>
                <w:kern w:val="0"/>
                <w:sz w:val="28"/>
                <w:szCs w:val="28"/>
              </w:rPr>
              <w:t>传真号码</w:t>
            </w:r>
          </w:p>
        </w:tc>
        <w:tc>
          <w:tcPr>
            <w:tcW w:w="2746" w:type="dxa"/>
            <w:gridSpan w:val="2"/>
            <w:tcBorders>
              <w:top w:val="single" w:sz="4" w:space="0" w:color="auto"/>
              <w:left w:val="nil"/>
              <w:bottom w:val="single" w:sz="4" w:space="0" w:color="auto"/>
              <w:right w:val="single" w:sz="4" w:space="0" w:color="auto"/>
            </w:tcBorders>
            <w:vAlign w:val="center"/>
          </w:tcPr>
          <w:p w14:paraId="71ADD4A9" w14:textId="77777777" w:rsidR="00CB2218" w:rsidRPr="00CB2218" w:rsidRDefault="00CB2218" w:rsidP="00BE5AD3">
            <w:pPr>
              <w:widowControl/>
              <w:jc w:val="center"/>
              <w:rPr>
                <w:rFonts w:hAnsi="宋体" w:cs="宋体"/>
                <w:kern w:val="0"/>
                <w:sz w:val="28"/>
                <w:szCs w:val="28"/>
              </w:rPr>
            </w:pPr>
          </w:p>
        </w:tc>
      </w:tr>
      <w:tr w:rsidR="00CB2218" w:rsidRPr="00CB2218" w14:paraId="25FB1E9C" w14:textId="77777777" w:rsidTr="00BE5AD3">
        <w:trPr>
          <w:gridAfter w:val="1"/>
          <w:wAfter w:w="6" w:type="dxa"/>
          <w:trHeight w:hRule="exact" w:val="567"/>
          <w:jc w:val="center"/>
        </w:trPr>
        <w:tc>
          <w:tcPr>
            <w:tcW w:w="2863" w:type="dxa"/>
            <w:tcBorders>
              <w:top w:val="nil"/>
              <w:left w:val="single" w:sz="4" w:space="0" w:color="auto"/>
              <w:bottom w:val="single" w:sz="4" w:space="0" w:color="auto"/>
              <w:right w:val="single" w:sz="4" w:space="0" w:color="auto"/>
            </w:tcBorders>
            <w:vAlign w:val="center"/>
          </w:tcPr>
          <w:p w14:paraId="6944F2A4" w14:textId="77777777" w:rsidR="00CB2218" w:rsidRPr="00CB2218" w:rsidRDefault="00CB2218" w:rsidP="00BE5AD3">
            <w:pPr>
              <w:widowControl/>
              <w:jc w:val="left"/>
              <w:rPr>
                <w:rFonts w:hAnsi="宋体" w:cs="宋体"/>
                <w:kern w:val="0"/>
                <w:sz w:val="28"/>
                <w:szCs w:val="28"/>
              </w:rPr>
            </w:pPr>
            <w:r w:rsidRPr="00CB2218">
              <w:rPr>
                <w:rFonts w:hAnsi="宋体" w:cs="宋体" w:hint="eastAsia"/>
                <w:kern w:val="0"/>
                <w:sz w:val="28"/>
                <w:szCs w:val="28"/>
              </w:rPr>
              <w:t>电子邮箱</w:t>
            </w:r>
          </w:p>
        </w:tc>
        <w:tc>
          <w:tcPr>
            <w:tcW w:w="1854" w:type="dxa"/>
            <w:gridSpan w:val="2"/>
            <w:tcBorders>
              <w:top w:val="single" w:sz="4" w:space="0" w:color="auto"/>
              <w:left w:val="nil"/>
              <w:bottom w:val="single" w:sz="4" w:space="0" w:color="auto"/>
              <w:right w:val="single" w:sz="4" w:space="0" w:color="auto"/>
            </w:tcBorders>
            <w:vAlign w:val="center"/>
          </w:tcPr>
          <w:p w14:paraId="151D656F" w14:textId="77777777" w:rsidR="00CB2218" w:rsidRPr="00CB2218" w:rsidRDefault="00CB2218" w:rsidP="00BE5AD3">
            <w:pPr>
              <w:widowControl/>
              <w:jc w:val="center"/>
              <w:rPr>
                <w:rFonts w:hAnsi="宋体" w:cs="宋体"/>
                <w:kern w:val="0"/>
                <w:sz w:val="28"/>
                <w:szCs w:val="28"/>
              </w:rPr>
            </w:pPr>
          </w:p>
        </w:tc>
        <w:tc>
          <w:tcPr>
            <w:tcW w:w="2032" w:type="dxa"/>
            <w:tcBorders>
              <w:top w:val="nil"/>
              <w:left w:val="nil"/>
              <w:bottom w:val="single" w:sz="4" w:space="0" w:color="auto"/>
              <w:right w:val="single" w:sz="4" w:space="0" w:color="auto"/>
            </w:tcBorders>
            <w:vAlign w:val="center"/>
          </w:tcPr>
          <w:p w14:paraId="23C8FD5C" w14:textId="77777777" w:rsidR="00CB2218" w:rsidRPr="00CB2218" w:rsidRDefault="00CB2218" w:rsidP="00BE5AD3">
            <w:pPr>
              <w:widowControl/>
              <w:jc w:val="left"/>
              <w:rPr>
                <w:rFonts w:hAnsi="宋体" w:cs="宋体"/>
                <w:kern w:val="0"/>
                <w:sz w:val="28"/>
                <w:szCs w:val="28"/>
              </w:rPr>
            </w:pPr>
            <w:r w:rsidRPr="00CB2218">
              <w:rPr>
                <w:rFonts w:hAnsi="宋体" w:cs="宋体" w:hint="eastAsia"/>
                <w:kern w:val="0"/>
                <w:sz w:val="28"/>
                <w:szCs w:val="28"/>
              </w:rPr>
              <w:t>邮政编码</w:t>
            </w:r>
          </w:p>
        </w:tc>
        <w:tc>
          <w:tcPr>
            <w:tcW w:w="2746" w:type="dxa"/>
            <w:gridSpan w:val="2"/>
            <w:tcBorders>
              <w:top w:val="single" w:sz="4" w:space="0" w:color="auto"/>
              <w:left w:val="nil"/>
              <w:bottom w:val="single" w:sz="4" w:space="0" w:color="auto"/>
              <w:right w:val="single" w:sz="4" w:space="0" w:color="auto"/>
            </w:tcBorders>
            <w:vAlign w:val="center"/>
          </w:tcPr>
          <w:p w14:paraId="70AC8870" w14:textId="77777777" w:rsidR="00CB2218" w:rsidRPr="00CB2218" w:rsidRDefault="00CB2218" w:rsidP="00BE5AD3">
            <w:pPr>
              <w:widowControl/>
              <w:jc w:val="center"/>
              <w:rPr>
                <w:rFonts w:hAnsi="宋体" w:cs="宋体"/>
                <w:kern w:val="0"/>
                <w:sz w:val="28"/>
                <w:szCs w:val="28"/>
              </w:rPr>
            </w:pPr>
          </w:p>
        </w:tc>
      </w:tr>
      <w:tr w:rsidR="00CB2218" w:rsidRPr="00CB2218" w14:paraId="17BD4879" w14:textId="77777777" w:rsidTr="00BE5AD3">
        <w:trPr>
          <w:trHeight w:hRule="exact" w:val="567"/>
          <w:jc w:val="center"/>
        </w:trPr>
        <w:tc>
          <w:tcPr>
            <w:tcW w:w="2863" w:type="dxa"/>
            <w:tcBorders>
              <w:top w:val="nil"/>
              <w:left w:val="single" w:sz="4" w:space="0" w:color="auto"/>
              <w:bottom w:val="single" w:sz="4" w:space="0" w:color="auto"/>
              <w:right w:val="single" w:sz="4" w:space="0" w:color="auto"/>
            </w:tcBorders>
            <w:vAlign w:val="center"/>
          </w:tcPr>
          <w:p w14:paraId="2DD20C22" w14:textId="77777777" w:rsidR="00CB2218" w:rsidRPr="00CB2218" w:rsidRDefault="00CB2218" w:rsidP="00BE5AD3">
            <w:pPr>
              <w:widowControl/>
              <w:jc w:val="left"/>
              <w:rPr>
                <w:rFonts w:hAnsi="宋体" w:cs="宋体"/>
                <w:kern w:val="0"/>
                <w:sz w:val="28"/>
                <w:szCs w:val="28"/>
              </w:rPr>
            </w:pPr>
            <w:r w:rsidRPr="00CB2218">
              <w:rPr>
                <w:rFonts w:hAnsi="宋体" w:cs="宋体" w:hint="eastAsia"/>
                <w:kern w:val="0"/>
                <w:sz w:val="28"/>
                <w:szCs w:val="28"/>
              </w:rPr>
              <w:t>单位详细地址</w:t>
            </w:r>
          </w:p>
        </w:tc>
        <w:tc>
          <w:tcPr>
            <w:tcW w:w="6638" w:type="dxa"/>
            <w:gridSpan w:val="6"/>
            <w:tcBorders>
              <w:top w:val="single" w:sz="4" w:space="0" w:color="auto"/>
              <w:left w:val="nil"/>
              <w:bottom w:val="single" w:sz="4" w:space="0" w:color="auto"/>
              <w:right w:val="single" w:sz="4" w:space="0" w:color="auto"/>
            </w:tcBorders>
            <w:vAlign w:val="center"/>
          </w:tcPr>
          <w:p w14:paraId="6E283670" w14:textId="77777777" w:rsidR="00CB2218" w:rsidRPr="00CB2218" w:rsidRDefault="00CB2218" w:rsidP="00BE5AD3">
            <w:pPr>
              <w:widowControl/>
              <w:jc w:val="left"/>
              <w:rPr>
                <w:rFonts w:hAnsi="宋体" w:cs="宋体"/>
                <w:kern w:val="0"/>
                <w:sz w:val="28"/>
                <w:szCs w:val="28"/>
              </w:rPr>
            </w:pPr>
          </w:p>
        </w:tc>
      </w:tr>
      <w:tr w:rsidR="00CB2218" w:rsidRPr="00CB2218" w14:paraId="22F39A27" w14:textId="77777777" w:rsidTr="00BE5AD3">
        <w:trPr>
          <w:trHeight w:val="523"/>
          <w:jc w:val="center"/>
        </w:trPr>
        <w:tc>
          <w:tcPr>
            <w:tcW w:w="9501" w:type="dxa"/>
            <w:gridSpan w:val="7"/>
            <w:tcBorders>
              <w:top w:val="single" w:sz="4" w:space="0" w:color="auto"/>
              <w:left w:val="single" w:sz="4" w:space="0" w:color="auto"/>
              <w:bottom w:val="single" w:sz="4" w:space="0" w:color="auto"/>
              <w:right w:val="single" w:sz="4" w:space="0" w:color="auto"/>
            </w:tcBorders>
            <w:vAlign w:val="center"/>
          </w:tcPr>
          <w:p w14:paraId="5391FF15" w14:textId="77777777" w:rsidR="00CB2218" w:rsidRPr="00CB2218" w:rsidRDefault="00CB2218" w:rsidP="00BE5AD3">
            <w:pPr>
              <w:widowControl/>
              <w:jc w:val="center"/>
              <w:rPr>
                <w:rFonts w:hAnsi="宋体" w:cs="宋体"/>
                <w:b/>
                <w:bCs/>
                <w:kern w:val="0"/>
                <w:sz w:val="28"/>
                <w:szCs w:val="28"/>
              </w:rPr>
            </w:pPr>
            <w:r w:rsidRPr="00CB2218">
              <w:rPr>
                <w:rFonts w:hAnsi="宋体" w:cs="宋体" w:hint="eastAsia"/>
                <w:b/>
                <w:bCs/>
                <w:kern w:val="0"/>
                <w:sz w:val="28"/>
                <w:szCs w:val="28"/>
              </w:rPr>
              <w:t>所需数据情况</w:t>
            </w:r>
          </w:p>
        </w:tc>
      </w:tr>
      <w:tr w:rsidR="00CB2218" w:rsidRPr="00CB2218" w14:paraId="76AE616F" w14:textId="77777777" w:rsidTr="00BE5AD3">
        <w:trPr>
          <w:trHeight w:hRule="exact" w:val="567"/>
          <w:jc w:val="center"/>
        </w:trPr>
        <w:tc>
          <w:tcPr>
            <w:tcW w:w="2863" w:type="dxa"/>
            <w:vMerge w:val="restart"/>
            <w:tcBorders>
              <w:top w:val="nil"/>
              <w:left w:val="single" w:sz="4" w:space="0" w:color="auto"/>
              <w:right w:val="single" w:sz="4" w:space="0" w:color="auto"/>
            </w:tcBorders>
            <w:vAlign w:val="center"/>
          </w:tcPr>
          <w:p w14:paraId="766D959E" w14:textId="77777777" w:rsidR="00CB2218" w:rsidRPr="00CB2218" w:rsidRDefault="00CB2218" w:rsidP="00BE5AD3">
            <w:pPr>
              <w:widowControl/>
              <w:jc w:val="left"/>
              <w:rPr>
                <w:rFonts w:hAnsi="宋体" w:cs="宋体"/>
                <w:kern w:val="0"/>
                <w:sz w:val="28"/>
                <w:szCs w:val="28"/>
              </w:rPr>
            </w:pPr>
            <w:r w:rsidRPr="00CB2218">
              <w:rPr>
                <w:rFonts w:hAnsi="宋体" w:cs="宋体" w:hint="eastAsia"/>
                <w:kern w:val="0"/>
                <w:sz w:val="28"/>
                <w:szCs w:val="28"/>
              </w:rPr>
              <w:t>数据范围</w:t>
            </w:r>
          </w:p>
        </w:tc>
        <w:tc>
          <w:tcPr>
            <w:tcW w:w="6638" w:type="dxa"/>
            <w:gridSpan w:val="6"/>
            <w:tcBorders>
              <w:top w:val="single" w:sz="4" w:space="0" w:color="auto"/>
              <w:left w:val="nil"/>
              <w:bottom w:val="single" w:sz="4" w:space="0" w:color="auto"/>
              <w:right w:val="single" w:sz="4" w:space="0" w:color="auto"/>
            </w:tcBorders>
            <w:vAlign w:val="center"/>
          </w:tcPr>
          <w:p w14:paraId="6511CB3A" w14:textId="77777777" w:rsidR="00CB2218" w:rsidRPr="00CB2218" w:rsidRDefault="00CB2218" w:rsidP="00BE5AD3">
            <w:pPr>
              <w:widowControl/>
              <w:jc w:val="left"/>
              <w:rPr>
                <w:rFonts w:hAnsi="宋体" w:cs="宋体"/>
                <w:kern w:val="0"/>
                <w:sz w:val="28"/>
                <w:szCs w:val="28"/>
              </w:rPr>
            </w:pPr>
            <w:r w:rsidRPr="00CB2218">
              <w:rPr>
                <w:rFonts w:hAnsi="宋体" w:cs="宋体" w:hint="eastAsia"/>
                <w:kern w:val="0"/>
                <w:sz w:val="28"/>
                <w:szCs w:val="28"/>
              </w:rPr>
              <w:t>行政区域：</w:t>
            </w:r>
          </w:p>
        </w:tc>
      </w:tr>
      <w:tr w:rsidR="00CB2218" w:rsidRPr="00CB2218" w14:paraId="33F814D2" w14:textId="77777777" w:rsidTr="00BE5AD3">
        <w:trPr>
          <w:trHeight w:hRule="exact" w:val="567"/>
          <w:jc w:val="center"/>
        </w:trPr>
        <w:tc>
          <w:tcPr>
            <w:tcW w:w="2863" w:type="dxa"/>
            <w:vMerge/>
            <w:tcBorders>
              <w:left w:val="single" w:sz="4" w:space="0" w:color="auto"/>
              <w:bottom w:val="single" w:sz="4" w:space="0" w:color="auto"/>
              <w:right w:val="single" w:sz="4" w:space="0" w:color="auto"/>
            </w:tcBorders>
            <w:vAlign w:val="center"/>
          </w:tcPr>
          <w:p w14:paraId="1ADCD8B6" w14:textId="77777777" w:rsidR="00CB2218" w:rsidRPr="00CB2218" w:rsidRDefault="00CB2218" w:rsidP="00BE5AD3">
            <w:pPr>
              <w:widowControl/>
              <w:jc w:val="left"/>
              <w:rPr>
                <w:rFonts w:hAnsi="宋体" w:cs="宋体"/>
                <w:kern w:val="0"/>
                <w:sz w:val="28"/>
                <w:szCs w:val="28"/>
              </w:rPr>
            </w:pPr>
          </w:p>
        </w:tc>
        <w:tc>
          <w:tcPr>
            <w:tcW w:w="6638" w:type="dxa"/>
            <w:gridSpan w:val="6"/>
            <w:tcBorders>
              <w:top w:val="single" w:sz="4" w:space="0" w:color="auto"/>
              <w:left w:val="nil"/>
              <w:bottom w:val="single" w:sz="4" w:space="0" w:color="auto"/>
              <w:right w:val="single" w:sz="4" w:space="0" w:color="auto"/>
            </w:tcBorders>
            <w:vAlign w:val="center"/>
          </w:tcPr>
          <w:p w14:paraId="25727B7C" w14:textId="77777777" w:rsidR="00CB2218" w:rsidRPr="00CB2218" w:rsidRDefault="00CB2218" w:rsidP="00BE5AD3">
            <w:pPr>
              <w:widowControl/>
              <w:jc w:val="left"/>
              <w:rPr>
                <w:rFonts w:hAnsi="宋体" w:cs="宋体"/>
                <w:kern w:val="0"/>
                <w:sz w:val="28"/>
                <w:szCs w:val="28"/>
              </w:rPr>
            </w:pPr>
            <w:r w:rsidRPr="00CB2218">
              <w:rPr>
                <w:rFonts w:hAnsi="宋体" w:cs="宋体" w:hint="eastAsia"/>
                <w:kern w:val="0"/>
                <w:sz w:val="28"/>
                <w:szCs w:val="28"/>
              </w:rPr>
              <w:t>经纬度坐标：</w:t>
            </w:r>
          </w:p>
        </w:tc>
      </w:tr>
      <w:tr w:rsidR="00CB2218" w:rsidRPr="00CB2218" w14:paraId="6866407F" w14:textId="77777777" w:rsidTr="00BE5AD3">
        <w:trPr>
          <w:trHeight w:hRule="exact" w:val="567"/>
          <w:jc w:val="center"/>
        </w:trPr>
        <w:tc>
          <w:tcPr>
            <w:tcW w:w="2863" w:type="dxa"/>
            <w:tcBorders>
              <w:top w:val="single" w:sz="4" w:space="0" w:color="auto"/>
              <w:left w:val="single" w:sz="4" w:space="0" w:color="auto"/>
              <w:bottom w:val="single" w:sz="4" w:space="0" w:color="auto"/>
              <w:right w:val="single" w:sz="4" w:space="0" w:color="auto"/>
            </w:tcBorders>
            <w:vAlign w:val="center"/>
          </w:tcPr>
          <w:p w14:paraId="4F438EC9" w14:textId="77777777" w:rsidR="00CB2218" w:rsidRPr="00CB2218" w:rsidRDefault="00CB2218" w:rsidP="00BE5AD3">
            <w:pPr>
              <w:widowControl/>
              <w:jc w:val="left"/>
              <w:rPr>
                <w:rFonts w:hAnsi="宋体" w:cs="宋体"/>
                <w:kern w:val="0"/>
                <w:sz w:val="28"/>
                <w:szCs w:val="28"/>
              </w:rPr>
            </w:pPr>
            <w:r w:rsidRPr="00CB2218">
              <w:rPr>
                <w:rFonts w:hAnsi="宋体" w:cs="宋体" w:hint="eastAsia"/>
                <w:kern w:val="0"/>
                <w:sz w:val="28"/>
                <w:szCs w:val="28"/>
              </w:rPr>
              <w:t>数据类型</w:t>
            </w:r>
          </w:p>
        </w:tc>
        <w:tc>
          <w:tcPr>
            <w:tcW w:w="6638" w:type="dxa"/>
            <w:gridSpan w:val="6"/>
            <w:tcBorders>
              <w:top w:val="nil"/>
              <w:left w:val="nil"/>
              <w:bottom w:val="single" w:sz="4" w:space="0" w:color="auto"/>
              <w:right w:val="single" w:sz="4" w:space="0" w:color="auto"/>
            </w:tcBorders>
            <w:vAlign w:val="center"/>
          </w:tcPr>
          <w:p w14:paraId="6DC98E55" w14:textId="77777777" w:rsidR="00CB2218" w:rsidRPr="00CB2218" w:rsidRDefault="00CB2218" w:rsidP="00BE5AD3">
            <w:pPr>
              <w:widowControl/>
              <w:jc w:val="center"/>
              <w:rPr>
                <w:rFonts w:hAnsi="宋体" w:cs="宋体"/>
                <w:kern w:val="0"/>
                <w:sz w:val="28"/>
                <w:szCs w:val="28"/>
              </w:rPr>
            </w:pPr>
          </w:p>
        </w:tc>
      </w:tr>
      <w:tr w:rsidR="00CB2218" w:rsidRPr="00CB2218" w14:paraId="03BCFA9E" w14:textId="77777777" w:rsidTr="00BE5AD3">
        <w:trPr>
          <w:trHeight w:hRule="exact" w:val="567"/>
          <w:jc w:val="center"/>
        </w:trPr>
        <w:tc>
          <w:tcPr>
            <w:tcW w:w="2863" w:type="dxa"/>
            <w:tcBorders>
              <w:top w:val="nil"/>
              <w:left w:val="single" w:sz="4" w:space="0" w:color="auto"/>
              <w:bottom w:val="single" w:sz="4" w:space="0" w:color="auto"/>
              <w:right w:val="single" w:sz="4" w:space="0" w:color="auto"/>
            </w:tcBorders>
            <w:vAlign w:val="center"/>
          </w:tcPr>
          <w:p w14:paraId="35C53E73" w14:textId="77777777" w:rsidR="00CB2218" w:rsidRPr="00CB2218" w:rsidRDefault="00CB2218" w:rsidP="00BE5AD3">
            <w:pPr>
              <w:widowControl/>
              <w:jc w:val="left"/>
              <w:rPr>
                <w:rFonts w:hAnsi="宋体" w:cs="宋体"/>
                <w:kern w:val="0"/>
                <w:sz w:val="28"/>
                <w:szCs w:val="28"/>
              </w:rPr>
            </w:pPr>
            <w:r w:rsidRPr="00CB2218">
              <w:rPr>
                <w:rFonts w:hAnsi="宋体" w:cs="宋体" w:hint="eastAsia"/>
                <w:kern w:val="0"/>
                <w:sz w:val="28"/>
                <w:szCs w:val="28"/>
              </w:rPr>
              <w:t>数据拍摄时间序列</w:t>
            </w:r>
          </w:p>
        </w:tc>
        <w:tc>
          <w:tcPr>
            <w:tcW w:w="6638" w:type="dxa"/>
            <w:gridSpan w:val="6"/>
            <w:tcBorders>
              <w:top w:val="single" w:sz="4" w:space="0" w:color="auto"/>
              <w:left w:val="nil"/>
              <w:bottom w:val="single" w:sz="4" w:space="0" w:color="auto"/>
              <w:right w:val="single" w:sz="4" w:space="0" w:color="auto"/>
            </w:tcBorders>
            <w:vAlign w:val="center"/>
          </w:tcPr>
          <w:p w14:paraId="6AF99459" w14:textId="77777777" w:rsidR="00CB2218" w:rsidRPr="00CB2218" w:rsidRDefault="00CB2218" w:rsidP="00BE5AD3">
            <w:pPr>
              <w:widowControl/>
              <w:jc w:val="center"/>
              <w:rPr>
                <w:rFonts w:hAnsi="宋体" w:cs="宋体"/>
                <w:kern w:val="0"/>
                <w:sz w:val="28"/>
                <w:szCs w:val="28"/>
              </w:rPr>
            </w:pPr>
          </w:p>
        </w:tc>
      </w:tr>
      <w:tr w:rsidR="00CB2218" w:rsidRPr="00CB2218" w14:paraId="61CDBBC9" w14:textId="77777777" w:rsidTr="00CB2218">
        <w:trPr>
          <w:trHeight w:hRule="exact" w:val="533"/>
          <w:jc w:val="center"/>
        </w:trPr>
        <w:tc>
          <w:tcPr>
            <w:tcW w:w="2863" w:type="dxa"/>
            <w:tcBorders>
              <w:top w:val="single" w:sz="4" w:space="0" w:color="auto"/>
              <w:left w:val="single" w:sz="4" w:space="0" w:color="auto"/>
              <w:bottom w:val="single" w:sz="4" w:space="0" w:color="auto"/>
              <w:right w:val="single" w:sz="4" w:space="0" w:color="auto"/>
            </w:tcBorders>
            <w:vAlign w:val="center"/>
          </w:tcPr>
          <w:p w14:paraId="03E7429D" w14:textId="77777777" w:rsidR="00CB2218" w:rsidRPr="00CB2218" w:rsidRDefault="00CB2218" w:rsidP="00BE5AD3">
            <w:pPr>
              <w:widowControl/>
              <w:jc w:val="left"/>
              <w:rPr>
                <w:rFonts w:hAnsi="宋体" w:cs="宋体"/>
                <w:kern w:val="0"/>
                <w:sz w:val="28"/>
                <w:szCs w:val="28"/>
              </w:rPr>
            </w:pPr>
            <w:r w:rsidRPr="00CB2218">
              <w:rPr>
                <w:rFonts w:hAnsi="宋体" w:cs="宋体" w:hint="eastAsia"/>
                <w:kern w:val="0"/>
                <w:sz w:val="28"/>
                <w:szCs w:val="28"/>
              </w:rPr>
              <w:t>数据用途</w:t>
            </w:r>
          </w:p>
        </w:tc>
        <w:tc>
          <w:tcPr>
            <w:tcW w:w="6638" w:type="dxa"/>
            <w:gridSpan w:val="6"/>
            <w:tcBorders>
              <w:top w:val="single" w:sz="4" w:space="0" w:color="auto"/>
              <w:left w:val="nil"/>
              <w:bottom w:val="single" w:sz="4" w:space="0" w:color="auto"/>
              <w:right w:val="single" w:sz="4" w:space="0" w:color="auto"/>
            </w:tcBorders>
            <w:vAlign w:val="center"/>
          </w:tcPr>
          <w:p w14:paraId="59F331E3" w14:textId="77777777" w:rsidR="00CB2218" w:rsidRPr="00CB2218" w:rsidRDefault="00CB2218" w:rsidP="00BE5AD3">
            <w:pPr>
              <w:widowControl/>
              <w:jc w:val="center"/>
              <w:rPr>
                <w:rFonts w:hAnsi="宋体" w:cs="宋体"/>
                <w:b/>
                <w:bCs/>
                <w:kern w:val="0"/>
                <w:sz w:val="28"/>
                <w:szCs w:val="28"/>
              </w:rPr>
            </w:pPr>
          </w:p>
        </w:tc>
      </w:tr>
      <w:tr w:rsidR="00CB2218" w:rsidRPr="00CB2218" w14:paraId="1BE570BC" w14:textId="77777777" w:rsidTr="00CB2218">
        <w:trPr>
          <w:trHeight w:hRule="exact" w:val="569"/>
          <w:jc w:val="center"/>
        </w:trPr>
        <w:tc>
          <w:tcPr>
            <w:tcW w:w="2863" w:type="dxa"/>
            <w:tcBorders>
              <w:top w:val="nil"/>
              <w:left w:val="single" w:sz="4" w:space="0" w:color="auto"/>
              <w:bottom w:val="single" w:sz="4" w:space="0" w:color="auto"/>
              <w:right w:val="single" w:sz="4" w:space="0" w:color="auto"/>
            </w:tcBorders>
            <w:vAlign w:val="center"/>
          </w:tcPr>
          <w:p w14:paraId="2CAA048F" w14:textId="77777777" w:rsidR="00CB2218" w:rsidRPr="00CB2218" w:rsidRDefault="00CB2218" w:rsidP="00BE5AD3">
            <w:pPr>
              <w:widowControl/>
              <w:jc w:val="left"/>
              <w:rPr>
                <w:rFonts w:hAnsi="宋体" w:cs="宋体"/>
                <w:kern w:val="0"/>
                <w:sz w:val="28"/>
                <w:szCs w:val="28"/>
              </w:rPr>
            </w:pPr>
            <w:r w:rsidRPr="00CB2218">
              <w:rPr>
                <w:rFonts w:hAnsi="宋体" w:cs="宋体" w:hint="eastAsia"/>
                <w:kern w:val="0"/>
                <w:sz w:val="28"/>
                <w:szCs w:val="28"/>
              </w:rPr>
              <w:t>合作开发单位情况</w:t>
            </w:r>
          </w:p>
        </w:tc>
        <w:tc>
          <w:tcPr>
            <w:tcW w:w="6638" w:type="dxa"/>
            <w:gridSpan w:val="6"/>
            <w:tcBorders>
              <w:top w:val="single" w:sz="4" w:space="0" w:color="auto"/>
              <w:left w:val="nil"/>
              <w:bottom w:val="single" w:sz="4" w:space="0" w:color="auto"/>
              <w:right w:val="single" w:sz="4" w:space="0" w:color="auto"/>
            </w:tcBorders>
            <w:vAlign w:val="center"/>
          </w:tcPr>
          <w:p w14:paraId="117DA311" w14:textId="77777777" w:rsidR="00CB2218" w:rsidRPr="00CB2218" w:rsidRDefault="00CB2218" w:rsidP="00BE5AD3">
            <w:pPr>
              <w:widowControl/>
              <w:jc w:val="center"/>
              <w:rPr>
                <w:rFonts w:hAnsi="宋体" w:cs="宋体"/>
                <w:b/>
                <w:bCs/>
                <w:kern w:val="0"/>
                <w:sz w:val="28"/>
                <w:szCs w:val="28"/>
              </w:rPr>
            </w:pPr>
          </w:p>
        </w:tc>
      </w:tr>
      <w:tr w:rsidR="00CB2218" w:rsidRPr="00CB2218" w14:paraId="2F4F4207" w14:textId="77777777" w:rsidTr="00CB2218">
        <w:trPr>
          <w:trHeight w:val="3609"/>
          <w:jc w:val="center"/>
        </w:trPr>
        <w:tc>
          <w:tcPr>
            <w:tcW w:w="4281" w:type="dxa"/>
            <w:gridSpan w:val="2"/>
            <w:tcBorders>
              <w:top w:val="single" w:sz="4" w:space="0" w:color="auto"/>
              <w:left w:val="single" w:sz="4" w:space="0" w:color="auto"/>
              <w:bottom w:val="single" w:sz="4" w:space="0" w:color="auto"/>
              <w:right w:val="single" w:sz="4" w:space="0" w:color="auto"/>
            </w:tcBorders>
            <w:vAlign w:val="center"/>
          </w:tcPr>
          <w:p w14:paraId="4C22A08E" w14:textId="77777777" w:rsidR="00CB2218" w:rsidRPr="00CB2218" w:rsidRDefault="00CB2218" w:rsidP="00BE5AD3">
            <w:pPr>
              <w:widowControl/>
              <w:jc w:val="left"/>
              <w:rPr>
                <w:rFonts w:hAnsi="宋体" w:cs="宋体"/>
                <w:kern w:val="0"/>
                <w:sz w:val="28"/>
                <w:szCs w:val="28"/>
              </w:rPr>
            </w:pPr>
            <w:r w:rsidRPr="00CB2218">
              <w:rPr>
                <w:rFonts w:hAnsi="宋体" w:cs="宋体" w:hint="eastAsia"/>
                <w:kern w:val="0"/>
                <w:sz w:val="28"/>
                <w:szCs w:val="28"/>
              </w:rPr>
              <w:t>申请单位</w:t>
            </w:r>
            <w:r w:rsidRPr="00CB2218">
              <w:rPr>
                <w:rFonts w:hAnsi="宋体" w:cs="宋体"/>
                <w:kern w:val="0"/>
                <w:sz w:val="28"/>
                <w:szCs w:val="28"/>
              </w:rPr>
              <w:t>(</w:t>
            </w:r>
            <w:r w:rsidRPr="00CB2218">
              <w:rPr>
                <w:rFonts w:hAnsi="宋体" w:cs="宋体" w:hint="eastAsia"/>
                <w:kern w:val="0"/>
                <w:sz w:val="28"/>
                <w:szCs w:val="28"/>
              </w:rPr>
              <w:t>盖章</w:t>
            </w:r>
            <w:r w:rsidRPr="00CB2218">
              <w:rPr>
                <w:rFonts w:hAnsi="宋体" w:cs="宋体"/>
                <w:kern w:val="0"/>
                <w:sz w:val="28"/>
                <w:szCs w:val="28"/>
              </w:rPr>
              <w:t xml:space="preserve">) :               </w:t>
            </w:r>
          </w:p>
          <w:p w14:paraId="677653A1" w14:textId="77777777" w:rsidR="00CB2218" w:rsidRDefault="00CB2218" w:rsidP="00BE5AD3">
            <w:pPr>
              <w:widowControl/>
              <w:jc w:val="left"/>
              <w:rPr>
                <w:rFonts w:hAnsi="宋体" w:cs="宋体" w:hint="eastAsia"/>
                <w:kern w:val="0"/>
                <w:sz w:val="28"/>
                <w:szCs w:val="28"/>
              </w:rPr>
            </w:pPr>
          </w:p>
          <w:p w14:paraId="0CEC5719" w14:textId="77777777" w:rsidR="00CB2218" w:rsidRPr="00CB2218" w:rsidRDefault="00CB2218" w:rsidP="00BE5AD3">
            <w:pPr>
              <w:widowControl/>
              <w:jc w:val="left"/>
              <w:rPr>
                <w:rFonts w:hAnsi="宋体" w:cs="宋体"/>
                <w:kern w:val="0"/>
                <w:sz w:val="28"/>
                <w:szCs w:val="28"/>
              </w:rPr>
            </w:pPr>
          </w:p>
          <w:p w14:paraId="12FF026E" w14:textId="77777777" w:rsidR="00CB2218" w:rsidRPr="00CB2218" w:rsidRDefault="00CB2218" w:rsidP="00BE5AD3">
            <w:pPr>
              <w:widowControl/>
              <w:jc w:val="left"/>
              <w:rPr>
                <w:rFonts w:hAnsi="宋体" w:cs="宋体"/>
                <w:kern w:val="0"/>
                <w:sz w:val="28"/>
                <w:szCs w:val="28"/>
              </w:rPr>
            </w:pPr>
          </w:p>
          <w:p w14:paraId="5C0CF50D" w14:textId="77777777" w:rsidR="00CB2218" w:rsidRPr="00CB2218" w:rsidRDefault="00CB2218" w:rsidP="00BE5AD3">
            <w:pPr>
              <w:widowControl/>
              <w:rPr>
                <w:rFonts w:hAnsi="宋体" w:cs="宋体"/>
                <w:spacing w:val="-30"/>
                <w:kern w:val="0"/>
                <w:sz w:val="28"/>
                <w:szCs w:val="28"/>
              </w:rPr>
            </w:pPr>
            <w:r w:rsidRPr="00CB2218">
              <w:rPr>
                <w:rFonts w:hAnsi="宋体" w:cs="宋体" w:hint="eastAsia"/>
                <w:spacing w:val="-30"/>
                <w:kern w:val="0"/>
                <w:sz w:val="28"/>
                <w:szCs w:val="28"/>
              </w:rPr>
              <w:t>法定代表人或授权代表：</w:t>
            </w:r>
            <w:r w:rsidRPr="00CB2218">
              <w:rPr>
                <w:rFonts w:hAnsi="宋体" w:cs="宋体"/>
                <w:spacing w:val="-30"/>
                <w:kern w:val="0"/>
                <w:sz w:val="28"/>
                <w:szCs w:val="28"/>
              </w:rPr>
              <w:t xml:space="preserve">  </w:t>
            </w:r>
            <w:r w:rsidRPr="00CB2218">
              <w:rPr>
                <w:rFonts w:hAnsi="宋体" w:cs="宋体" w:hint="eastAsia"/>
                <w:spacing w:val="-30"/>
                <w:kern w:val="0"/>
                <w:sz w:val="28"/>
                <w:szCs w:val="28"/>
              </w:rPr>
              <w:t>（签字）</w:t>
            </w:r>
          </w:p>
          <w:p w14:paraId="7821CB50" w14:textId="77777777" w:rsidR="00CB2218" w:rsidRPr="00CB2218" w:rsidRDefault="00CB2218" w:rsidP="00BE5AD3">
            <w:pPr>
              <w:widowControl/>
              <w:jc w:val="right"/>
              <w:rPr>
                <w:rFonts w:hAnsi="宋体" w:cs="宋体"/>
                <w:kern w:val="0"/>
                <w:sz w:val="28"/>
                <w:szCs w:val="28"/>
              </w:rPr>
            </w:pPr>
            <w:r w:rsidRPr="00CB2218">
              <w:rPr>
                <w:rFonts w:hAnsi="宋体" w:cs="宋体" w:hint="eastAsia"/>
                <w:kern w:val="0"/>
                <w:sz w:val="28"/>
                <w:szCs w:val="28"/>
              </w:rPr>
              <w:t>年</w:t>
            </w:r>
            <w:r w:rsidRPr="00CB2218">
              <w:rPr>
                <w:rFonts w:hAnsi="宋体" w:cs="宋体"/>
                <w:kern w:val="0"/>
                <w:sz w:val="28"/>
                <w:szCs w:val="28"/>
              </w:rPr>
              <w:t xml:space="preserve">   </w:t>
            </w:r>
            <w:r w:rsidRPr="00CB2218">
              <w:rPr>
                <w:rFonts w:hAnsi="宋体" w:cs="宋体" w:hint="eastAsia"/>
                <w:kern w:val="0"/>
                <w:sz w:val="28"/>
                <w:szCs w:val="28"/>
              </w:rPr>
              <w:t>月</w:t>
            </w:r>
            <w:r w:rsidRPr="00CB2218">
              <w:rPr>
                <w:rFonts w:hAnsi="宋体" w:cs="宋体"/>
                <w:kern w:val="0"/>
                <w:sz w:val="28"/>
                <w:szCs w:val="28"/>
              </w:rPr>
              <w:t xml:space="preserve">   </w:t>
            </w:r>
            <w:r w:rsidRPr="00CB2218">
              <w:rPr>
                <w:rFonts w:hAnsi="宋体" w:cs="宋体" w:hint="eastAsia"/>
                <w:kern w:val="0"/>
                <w:sz w:val="28"/>
                <w:szCs w:val="28"/>
              </w:rPr>
              <w:t>日</w:t>
            </w:r>
          </w:p>
        </w:tc>
        <w:tc>
          <w:tcPr>
            <w:tcW w:w="5220" w:type="dxa"/>
            <w:gridSpan w:val="5"/>
            <w:tcBorders>
              <w:top w:val="single" w:sz="4" w:space="0" w:color="auto"/>
              <w:left w:val="single" w:sz="4" w:space="0" w:color="auto"/>
              <w:bottom w:val="single" w:sz="4" w:space="0" w:color="auto"/>
              <w:right w:val="single" w:sz="4" w:space="0" w:color="auto"/>
            </w:tcBorders>
          </w:tcPr>
          <w:p w14:paraId="4381A2DD" w14:textId="77777777" w:rsidR="00CB2218" w:rsidRPr="00CB2218" w:rsidRDefault="00CB2218" w:rsidP="00BE5AD3">
            <w:pPr>
              <w:widowControl/>
              <w:jc w:val="left"/>
              <w:rPr>
                <w:rFonts w:hAnsi="宋体" w:cs="宋体"/>
                <w:kern w:val="0"/>
                <w:sz w:val="28"/>
                <w:szCs w:val="28"/>
              </w:rPr>
            </w:pPr>
            <w:r w:rsidRPr="00CB2218">
              <w:rPr>
                <w:rFonts w:hAnsi="宋体" w:cs="宋体" w:hint="eastAsia"/>
                <w:kern w:val="0"/>
                <w:sz w:val="28"/>
                <w:szCs w:val="28"/>
              </w:rPr>
              <w:t>审查意见：</w:t>
            </w:r>
          </w:p>
          <w:p w14:paraId="5F51DA37" w14:textId="77777777" w:rsidR="00CB2218" w:rsidRPr="00CB2218" w:rsidRDefault="00CB2218" w:rsidP="00BE5AD3">
            <w:pPr>
              <w:widowControl/>
              <w:jc w:val="left"/>
              <w:rPr>
                <w:rFonts w:hAnsi="宋体" w:cs="宋体"/>
                <w:kern w:val="0"/>
                <w:sz w:val="28"/>
                <w:szCs w:val="28"/>
              </w:rPr>
            </w:pPr>
            <w:r w:rsidRPr="00CB2218">
              <w:rPr>
                <w:rFonts w:hAnsi="宋体" w:cs="宋体" w:hint="eastAsia"/>
                <w:kern w:val="0"/>
                <w:sz w:val="28"/>
                <w:szCs w:val="28"/>
              </w:rPr>
              <w:t xml:space="preserve"> </w:t>
            </w:r>
            <w:r w:rsidRPr="00CB2218">
              <w:rPr>
                <w:rFonts w:hAnsi="宋体" w:cs="宋体"/>
                <w:kern w:val="0"/>
                <w:sz w:val="28"/>
                <w:szCs w:val="28"/>
              </w:rPr>
              <w:t xml:space="preserve">     </w:t>
            </w:r>
          </w:p>
          <w:p w14:paraId="00C8D432" w14:textId="77777777" w:rsidR="00CB2218" w:rsidRPr="00CB2218" w:rsidRDefault="00CB2218" w:rsidP="00BE5AD3">
            <w:pPr>
              <w:widowControl/>
              <w:jc w:val="left"/>
              <w:rPr>
                <w:rFonts w:hAnsi="宋体" w:cs="宋体"/>
                <w:kern w:val="0"/>
                <w:sz w:val="28"/>
                <w:szCs w:val="28"/>
              </w:rPr>
            </w:pPr>
          </w:p>
          <w:p w14:paraId="016AA6CE" w14:textId="2341D784" w:rsidR="00CB2218" w:rsidRDefault="00CB2218" w:rsidP="00CB2218">
            <w:pPr>
              <w:widowControl/>
              <w:spacing w:line="520" w:lineRule="exact"/>
              <w:jc w:val="left"/>
              <w:rPr>
                <w:rFonts w:hAnsi="宋体" w:cs="宋体" w:hint="eastAsia"/>
                <w:spacing w:val="-30"/>
                <w:kern w:val="0"/>
                <w:sz w:val="28"/>
                <w:szCs w:val="28"/>
              </w:rPr>
            </w:pPr>
            <w:r w:rsidRPr="00CB2218">
              <w:rPr>
                <w:rFonts w:hAnsi="宋体" w:cs="宋体" w:hint="eastAsia"/>
                <w:spacing w:val="-30"/>
                <w:kern w:val="0"/>
                <w:sz w:val="28"/>
                <w:szCs w:val="28"/>
              </w:rPr>
              <w:t>法定代表人或授权代表：</w:t>
            </w:r>
            <w:r w:rsidRPr="00CB2218">
              <w:rPr>
                <w:rFonts w:hAnsi="宋体" w:cs="宋体"/>
                <w:spacing w:val="-30"/>
                <w:kern w:val="0"/>
                <w:sz w:val="28"/>
                <w:szCs w:val="28"/>
              </w:rPr>
              <w:t xml:space="preserve">           </w:t>
            </w:r>
            <w:r w:rsidRPr="00CB2218">
              <w:rPr>
                <w:rFonts w:hAnsi="宋体" w:cs="宋体" w:hint="eastAsia"/>
                <w:spacing w:val="-30"/>
                <w:kern w:val="0"/>
                <w:sz w:val="28"/>
                <w:szCs w:val="28"/>
              </w:rPr>
              <w:t>（签字）</w:t>
            </w:r>
          </w:p>
          <w:p w14:paraId="33812C20" w14:textId="738DD56E" w:rsidR="00CB2218" w:rsidRPr="00CB2218" w:rsidRDefault="00CB2218" w:rsidP="00CB2218">
            <w:pPr>
              <w:widowControl/>
              <w:spacing w:line="520" w:lineRule="exact"/>
              <w:jc w:val="left"/>
              <w:rPr>
                <w:rFonts w:hAnsi="宋体" w:cs="宋体"/>
                <w:spacing w:val="-24"/>
                <w:kern w:val="0"/>
                <w:sz w:val="28"/>
                <w:szCs w:val="28"/>
              </w:rPr>
            </w:pPr>
            <w:r w:rsidRPr="00CB2218">
              <w:rPr>
                <w:rFonts w:hAnsi="宋体" w:cs="宋体" w:hint="eastAsia"/>
                <w:spacing w:val="-24"/>
                <w:kern w:val="0"/>
                <w:sz w:val="28"/>
                <w:szCs w:val="28"/>
              </w:rPr>
              <w:t>高分辨率对地观测系统四川数据与应用中心</w:t>
            </w:r>
          </w:p>
          <w:p w14:paraId="0FFDCEB5" w14:textId="584DFCF8" w:rsidR="00CB2218" w:rsidRDefault="00CB2218" w:rsidP="00CB2218">
            <w:pPr>
              <w:widowControl/>
              <w:spacing w:line="520" w:lineRule="exact"/>
              <w:ind w:left="2621" w:hangingChars="950" w:hanging="2621"/>
              <w:jc w:val="center"/>
              <w:rPr>
                <w:rFonts w:hAnsi="宋体" w:cs="宋体" w:hint="eastAsia"/>
                <w:kern w:val="0"/>
                <w:sz w:val="28"/>
                <w:szCs w:val="28"/>
              </w:rPr>
            </w:pPr>
            <w:r>
              <w:rPr>
                <w:rFonts w:hAnsi="宋体" w:cs="宋体" w:hint="eastAsia"/>
                <w:kern w:val="0"/>
                <w:sz w:val="28"/>
                <w:szCs w:val="28"/>
              </w:rPr>
              <w:t xml:space="preserve">        </w:t>
            </w:r>
            <w:r w:rsidRPr="00CB2218">
              <w:rPr>
                <w:rFonts w:hAnsi="宋体" w:cs="宋体"/>
                <w:kern w:val="0"/>
                <w:sz w:val="28"/>
                <w:szCs w:val="28"/>
              </w:rPr>
              <w:t>(</w:t>
            </w:r>
            <w:r w:rsidRPr="00CB2218">
              <w:rPr>
                <w:rFonts w:hAnsi="宋体" w:cs="宋体" w:hint="eastAsia"/>
                <w:kern w:val="0"/>
                <w:sz w:val="28"/>
                <w:szCs w:val="28"/>
              </w:rPr>
              <w:t>盖章</w:t>
            </w:r>
            <w:r w:rsidRPr="00CB2218">
              <w:rPr>
                <w:rFonts w:hAnsi="宋体" w:cs="宋体"/>
                <w:kern w:val="0"/>
                <w:sz w:val="28"/>
                <w:szCs w:val="28"/>
              </w:rPr>
              <w:t xml:space="preserve">) </w:t>
            </w:r>
          </w:p>
          <w:p w14:paraId="7D8696AC" w14:textId="6D7C657A" w:rsidR="00CB2218" w:rsidRPr="00CB2218" w:rsidRDefault="00CB2218" w:rsidP="00CB2218">
            <w:pPr>
              <w:widowControl/>
              <w:spacing w:line="520" w:lineRule="exact"/>
              <w:ind w:left="2621" w:hangingChars="950" w:hanging="2621"/>
              <w:jc w:val="center"/>
              <w:rPr>
                <w:rFonts w:hAnsi="宋体" w:cs="宋体"/>
                <w:kern w:val="0"/>
                <w:sz w:val="28"/>
                <w:szCs w:val="28"/>
              </w:rPr>
            </w:pPr>
            <w:r>
              <w:rPr>
                <w:rFonts w:hAnsi="宋体" w:cs="宋体" w:hint="eastAsia"/>
                <w:kern w:val="0"/>
                <w:sz w:val="28"/>
                <w:szCs w:val="28"/>
              </w:rPr>
              <w:t xml:space="preserve">                    </w:t>
            </w:r>
            <w:r w:rsidRPr="00CB2218">
              <w:rPr>
                <w:rFonts w:hAnsi="宋体" w:cs="宋体" w:hint="eastAsia"/>
                <w:kern w:val="0"/>
                <w:sz w:val="28"/>
                <w:szCs w:val="28"/>
              </w:rPr>
              <w:t>年</w:t>
            </w:r>
            <w:r w:rsidRPr="00CB2218">
              <w:rPr>
                <w:rFonts w:hAnsi="宋体" w:cs="宋体"/>
                <w:kern w:val="0"/>
                <w:sz w:val="28"/>
                <w:szCs w:val="28"/>
              </w:rPr>
              <w:t xml:space="preserve">   </w:t>
            </w:r>
            <w:r w:rsidRPr="00CB2218">
              <w:rPr>
                <w:rFonts w:hAnsi="宋体" w:cs="宋体" w:hint="eastAsia"/>
                <w:kern w:val="0"/>
                <w:sz w:val="28"/>
                <w:szCs w:val="28"/>
              </w:rPr>
              <w:t>月</w:t>
            </w:r>
            <w:r w:rsidRPr="00CB2218">
              <w:rPr>
                <w:rFonts w:hAnsi="宋体" w:cs="宋体"/>
                <w:kern w:val="0"/>
                <w:sz w:val="28"/>
                <w:szCs w:val="28"/>
              </w:rPr>
              <w:t xml:space="preserve">   </w:t>
            </w:r>
            <w:r w:rsidRPr="00CB2218">
              <w:rPr>
                <w:rFonts w:hAnsi="宋体" w:cs="宋体" w:hint="eastAsia"/>
                <w:kern w:val="0"/>
                <w:sz w:val="28"/>
                <w:szCs w:val="28"/>
              </w:rPr>
              <w:t>日</w:t>
            </w:r>
          </w:p>
        </w:tc>
      </w:tr>
    </w:tbl>
    <w:p w14:paraId="5BB1A441" w14:textId="77777777" w:rsidR="00CB2218" w:rsidRDefault="00CB2218">
      <w:pPr>
        <w:widowControl/>
        <w:jc w:val="left"/>
        <w:rPr>
          <w:rFonts w:hAnsi="黑体" w:cs="Times New Roman"/>
          <w:w w:val="120"/>
          <w:szCs w:val="32"/>
        </w:rPr>
      </w:pPr>
      <w:r>
        <w:rPr>
          <w:rFonts w:hAnsi="黑体" w:cs="Times New Roman"/>
          <w:w w:val="120"/>
          <w:szCs w:val="32"/>
        </w:rPr>
        <w:br w:type="page"/>
      </w:r>
    </w:p>
    <w:p w14:paraId="7D10AD86" w14:textId="4F54F246" w:rsidR="00CB2218" w:rsidRDefault="00CB2218" w:rsidP="00CB2218">
      <w:pPr>
        <w:spacing w:line="520" w:lineRule="exact"/>
        <w:ind w:firstLineChars="1479" w:firstLine="4671"/>
        <w:rPr>
          <w:rFonts w:ascii="Times New Roman" w:hAnsi="Times New Roman" w:hint="eastAsia"/>
          <w:color w:val="000000"/>
          <w:kern w:val="32"/>
          <w:szCs w:val="32"/>
        </w:rPr>
      </w:pPr>
    </w:p>
    <w:p w14:paraId="1EE16B1C" w14:textId="77777777" w:rsidR="00CB2218" w:rsidRDefault="00CB2218" w:rsidP="00CB2218">
      <w:pPr>
        <w:spacing w:line="520" w:lineRule="exact"/>
        <w:ind w:firstLineChars="1479" w:firstLine="4671"/>
        <w:rPr>
          <w:rFonts w:ascii="Times New Roman" w:hAnsi="Times New Roman" w:hint="eastAsia"/>
          <w:color w:val="000000"/>
          <w:kern w:val="32"/>
          <w:szCs w:val="32"/>
        </w:rPr>
      </w:pPr>
    </w:p>
    <w:p w14:paraId="48D6C193" w14:textId="77777777" w:rsidR="00CB2218" w:rsidRDefault="00CB2218" w:rsidP="00CB2218">
      <w:pPr>
        <w:spacing w:line="520" w:lineRule="exact"/>
        <w:ind w:firstLineChars="1479" w:firstLine="4671"/>
        <w:rPr>
          <w:rFonts w:ascii="Times New Roman" w:hAnsi="Times New Roman" w:hint="eastAsia"/>
          <w:color w:val="000000"/>
          <w:kern w:val="32"/>
          <w:szCs w:val="32"/>
        </w:rPr>
      </w:pPr>
    </w:p>
    <w:p w14:paraId="71CD0B47" w14:textId="77777777" w:rsidR="00CB2218" w:rsidRDefault="00CB2218" w:rsidP="00CB2218">
      <w:pPr>
        <w:spacing w:line="520" w:lineRule="exact"/>
        <w:ind w:firstLineChars="1479" w:firstLine="4671"/>
        <w:rPr>
          <w:rFonts w:ascii="Times New Roman" w:hAnsi="Times New Roman" w:hint="eastAsia"/>
          <w:color w:val="000000"/>
          <w:kern w:val="32"/>
          <w:szCs w:val="32"/>
        </w:rPr>
      </w:pPr>
    </w:p>
    <w:p w14:paraId="62368BB1" w14:textId="77777777" w:rsidR="00CB2218" w:rsidRDefault="00CB2218" w:rsidP="00CB2218">
      <w:pPr>
        <w:spacing w:line="520" w:lineRule="exact"/>
        <w:ind w:firstLineChars="1479" w:firstLine="4671"/>
        <w:rPr>
          <w:rFonts w:ascii="Times New Roman" w:hAnsi="Times New Roman" w:hint="eastAsia"/>
          <w:color w:val="000000"/>
          <w:kern w:val="32"/>
          <w:szCs w:val="32"/>
        </w:rPr>
      </w:pPr>
    </w:p>
    <w:p w14:paraId="6199EA87" w14:textId="77777777" w:rsidR="00CB2218" w:rsidRDefault="00CB2218" w:rsidP="00CB2218">
      <w:pPr>
        <w:spacing w:line="520" w:lineRule="exact"/>
        <w:ind w:firstLineChars="1479" w:firstLine="4671"/>
        <w:rPr>
          <w:rFonts w:ascii="Times New Roman" w:hAnsi="Times New Roman" w:hint="eastAsia"/>
          <w:color w:val="000000"/>
          <w:kern w:val="32"/>
          <w:szCs w:val="32"/>
        </w:rPr>
      </w:pPr>
    </w:p>
    <w:p w14:paraId="68C72617" w14:textId="77777777" w:rsidR="00CB2218" w:rsidRDefault="00CB2218" w:rsidP="00CB2218">
      <w:pPr>
        <w:spacing w:line="520" w:lineRule="exact"/>
        <w:ind w:firstLineChars="1479" w:firstLine="4671"/>
        <w:rPr>
          <w:rFonts w:ascii="Times New Roman" w:hAnsi="Times New Roman" w:hint="eastAsia"/>
          <w:color w:val="000000"/>
          <w:kern w:val="32"/>
          <w:szCs w:val="32"/>
        </w:rPr>
      </w:pPr>
    </w:p>
    <w:p w14:paraId="3B0D3385" w14:textId="77777777" w:rsidR="00CB2218" w:rsidRDefault="00CB2218" w:rsidP="00CB2218">
      <w:pPr>
        <w:spacing w:line="520" w:lineRule="exact"/>
        <w:ind w:firstLineChars="1479" w:firstLine="4671"/>
        <w:rPr>
          <w:rFonts w:ascii="Times New Roman" w:hAnsi="Times New Roman" w:hint="eastAsia"/>
          <w:color w:val="000000"/>
          <w:kern w:val="32"/>
          <w:szCs w:val="32"/>
        </w:rPr>
      </w:pPr>
    </w:p>
    <w:p w14:paraId="047E5621" w14:textId="77777777" w:rsidR="00CB2218" w:rsidRDefault="00CB2218" w:rsidP="00CB2218">
      <w:pPr>
        <w:spacing w:line="520" w:lineRule="exact"/>
        <w:ind w:firstLineChars="1479" w:firstLine="4671"/>
        <w:rPr>
          <w:rFonts w:ascii="Times New Roman" w:hAnsi="Times New Roman" w:hint="eastAsia"/>
          <w:color w:val="000000"/>
          <w:kern w:val="32"/>
          <w:szCs w:val="32"/>
        </w:rPr>
      </w:pPr>
    </w:p>
    <w:p w14:paraId="7DBAD72C" w14:textId="77777777" w:rsidR="00CB2218" w:rsidRDefault="00CB2218" w:rsidP="00CB2218">
      <w:pPr>
        <w:spacing w:line="520" w:lineRule="exact"/>
        <w:ind w:firstLineChars="1479" w:firstLine="4671"/>
        <w:rPr>
          <w:rFonts w:ascii="Times New Roman" w:hAnsi="Times New Roman" w:hint="eastAsia"/>
          <w:color w:val="000000"/>
          <w:kern w:val="32"/>
          <w:szCs w:val="32"/>
        </w:rPr>
      </w:pPr>
    </w:p>
    <w:p w14:paraId="03DDB31E" w14:textId="77777777" w:rsidR="00CB2218" w:rsidRDefault="00CB2218" w:rsidP="00CB2218">
      <w:pPr>
        <w:spacing w:line="520" w:lineRule="exact"/>
        <w:ind w:firstLineChars="1479" w:firstLine="4671"/>
        <w:rPr>
          <w:rFonts w:ascii="Times New Roman" w:hAnsi="Times New Roman" w:hint="eastAsia"/>
          <w:color w:val="000000"/>
          <w:kern w:val="32"/>
          <w:szCs w:val="32"/>
        </w:rPr>
      </w:pPr>
    </w:p>
    <w:p w14:paraId="6B2D2A3D" w14:textId="77777777" w:rsidR="00CB2218" w:rsidRDefault="00CB2218" w:rsidP="00CB2218">
      <w:pPr>
        <w:spacing w:line="520" w:lineRule="exact"/>
        <w:ind w:firstLineChars="1479" w:firstLine="4671"/>
        <w:rPr>
          <w:rFonts w:ascii="Times New Roman" w:hAnsi="Times New Roman" w:hint="eastAsia"/>
          <w:color w:val="000000"/>
          <w:kern w:val="32"/>
          <w:szCs w:val="32"/>
        </w:rPr>
      </w:pPr>
    </w:p>
    <w:p w14:paraId="3EBA43AC" w14:textId="77777777" w:rsidR="00CB2218" w:rsidRDefault="00CB2218" w:rsidP="00CB2218">
      <w:pPr>
        <w:spacing w:line="520" w:lineRule="exact"/>
        <w:ind w:firstLineChars="1479" w:firstLine="4671"/>
        <w:rPr>
          <w:rFonts w:ascii="Times New Roman" w:hAnsi="Times New Roman" w:hint="eastAsia"/>
          <w:color w:val="000000"/>
          <w:kern w:val="32"/>
          <w:szCs w:val="32"/>
        </w:rPr>
      </w:pPr>
    </w:p>
    <w:p w14:paraId="0AC2EB57" w14:textId="77777777" w:rsidR="00CB2218" w:rsidRDefault="00CB2218" w:rsidP="00CB2218">
      <w:pPr>
        <w:spacing w:line="520" w:lineRule="exact"/>
        <w:ind w:firstLineChars="1479" w:firstLine="4671"/>
        <w:rPr>
          <w:rFonts w:ascii="Times New Roman" w:hAnsi="Times New Roman" w:hint="eastAsia"/>
          <w:color w:val="000000"/>
          <w:kern w:val="32"/>
          <w:szCs w:val="32"/>
        </w:rPr>
      </w:pPr>
    </w:p>
    <w:p w14:paraId="72CB1183" w14:textId="77777777" w:rsidR="00CB2218" w:rsidRDefault="00CB2218" w:rsidP="00CB2218">
      <w:pPr>
        <w:spacing w:line="520" w:lineRule="exact"/>
        <w:ind w:firstLineChars="1479" w:firstLine="4671"/>
        <w:rPr>
          <w:rFonts w:ascii="Times New Roman" w:hAnsi="Times New Roman" w:hint="eastAsia"/>
          <w:color w:val="000000"/>
          <w:kern w:val="32"/>
          <w:szCs w:val="32"/>
        </w:rPr>
      </w:pPr>
    </w:p>
    <w:p w14:paraId="736BD588" w14:textId="2762BE51" w:rsidR="00CB2218" w:rsidRDefault="00CB2218" w:rsidP="00CB2218">
      <w:pPr>
        <w:spacing w:line="520" w:lineRule="exact"/>
        <w:ind w:firstLineChars="1479" w:firstLine="4671"/>
        <w:rPr>
          <w:rFonts w:ascii="Times New Roman" w:hAnsi="Times New Roman" w:hint="eastAsia"/>
          <w:color w:val="000000"/>
          <w:kern w:val="32"/>
          <w:szCs w:val="32"/>
        </w:rPr>
      </w:pPr>
    </w:p>
    <w:p w14:paraId="0AEBC7DB" w14:textId="77777777" w:rsidR="00CB2218" w:rsidRDefault="00CB2218" w:rsidP="00CB2218">
      <w:pPr>
        <w:spacing w:line="520" w:lineRule="exact"/>
        <w:ind w:firstLineChars="1479" w:firstLine="4671"/>
        <w:rPr>
          <w:rFonts w:ascii="Times New Roman" w:hAnsi="Times New Roman" w:hint="eastAsia"/>
          <w:color w:val="000000"/>
          <w:kern w:val="32"/>
          <w:szCs w:val="32"/>
        </w:rPr>
      </w:pPr>
    </w:p>
    <w:p w14:paraId="125EE35E" w14:textId="77777777" w:rsidR="00CB2218" w:rsidRDefault="00CB2218" w:rsidP="00CB2218">
      <w:pPr>
        <w:spacing w:line="520" w:lineRule="exact"/>
        <w:ind w:firstLineChars="1479" w:firstLine="4671"/>
        <w:rPr>
          <w:rFonts w:ascii="Times New Roman" w:hAnsi="Times New Roman" w:hint="eastAsia"/>
          <w:color w:val="000000"/>
          <w:kern w:val="32"/>
          <w:szCs w:val="32"/>
        </w:rPr>
      </w:pPr>
    </w:p>
    <w:p w14:paraId="5D455993" w14:textId="77777777" w:rsidR="00CB2218" w:rsidRDefault="00CB2218" w:rsidP="00CB2218">
      <w:pPr>
        <w:spacing w:line="520" w:lineRule="exact"/>
        <w:ind w:firstLineChars="1479" w:firstLine="4671"/>
        <w:rPr>
          <w:rFonts w:ascii="Times New Roman" w:hAnsi="Times New Roman" w:hint="eastAsia"/>
          <w:color w:val="000000"/>
          <w:kern w:val="32"/>
          <w:szCs w:val="32"/>
        </w:rPr>
      </w:pPr>
    </w:p>
    <w:p w14:paraId="488A40BB" w14:textId="77777777" w:rsidR="00CB2218" w:rsidRDefault="00CB2218" w:rsidP="00CB2218">
      <w:pPr>
        <w:spacing w:line="520" w:lineRule="exact"/>
        <w:ind w:firstLineChars="1479" w:firstLine="4671"/>
        <w:rPr>
          <w:rFonts w:ascii="Times New Roman" w:hAnsi="Times New Roman" w:hint="eastAsia"/>
          <w:color w:val="000000"/>
          <w:kern w:val="32"/>
          <w:szCs w:val="32"/>
        </w:rPr>
      </w:pPr>
    </w:p>
    <w:p w14:paraId="7AE22816" w14:textId="77777777" w:rsidR="00CB2218" w:rsidRDefault="00CB2218" w:rsidP="00CB2218">
      <w:pPr>
        <w:spacing w:line="520" w:lineRule="exact"/>
        <w:ind w:firstLineChars="1479" w:firstLine="4671"/>
        <w:rPr>
          <w:rFonts w:ascii="Times New Roman" w:hAnsi="Times New Roman" w:hint="eastAsia"/>
          <w:color w:val="000000"/>
          <w:kern w:val="32"/>
          <w:szCs w:val="32"/>
        </w:rPr>
      </w:pPr>
    </w:p>
    <w:p w14:paraId="5128D23F" w14:textId="77777777" w:rsidR="00CB2218" w:rsidRPr="00E31E15" w:rsidRDefault="00CB2218" w:rsidP="00CB2218">
      <w:pPr>
        <w:spacing w:line="520" w:lineRule="exact"/>
        <w:ind w:firstLineChars="1479" w:firstLine="4671"/>
        <w:rPr>
          <w:rFonts w:ascii="Times New Roman" w:hAnsi="Times New Roman"/>
          <w:color w:val="000000"/>
          <w:kern w:val="32"/>
          <w:szCs w:val="32"/>
        </w:rPr>
      </w:pPr>
    </w:p>
    <w:p w14:paraId="03DDF8D3" w14:textId="72129E6F" w:rsidR="00CB2218" w:rsidRPr="00E31E15" w:rsidRDefault="00CB2218" w:rsidP="00CB2218">
      <w:pPr>
        <w:spacing w:line="480" w:lineRule="exact"/>
        <w:ind w:rightChars="-17" w:right="-54" w:firstLineChars="98" w:firstLine="270"/>
        <w:rPr>
          <w:rFonts w:ascii="Times New Roman" w:hAnsi="Times New Roman"/>
          <w:sz w:val="28"/>
          <w:szCs w:val="28"/>
        </w:rPr>
      </w:pPr>
    </w:p>
    <w:p w14:paraId="759F75F7" w14:textId="76EC1057" w:rsidR="00CB2218" w:rsidRPr="00E31E15" w:rsidRDefault="00CB2218" w:rsidP="00CB2218">
      <w:pPr>
        <w:spacing w:line="480" w:lineRule="exact"/>
        <w:ind w:firstLineChars="95" w:firstLine="262"/>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2D37962B" wp14:editId="0BAF2181">
                <wp:simplePos x="0" y="0"/>
                <wp:positionH relativeFrom="column">
                  <wp:posOffset>-28575</wp:posOffset>
                </wp:positionH>
                <wp:positionV relativeFrom="paragraph">
                  <wp:posOffset>45085</wp:posOffset>
                </wp:positionV>
                <wp:extent cx="5788660" cy="0"/>
                <wp:effectExtent l="8255" t="13970" r="13335" b="508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8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55pt" to="453.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"/>
            </w:pict>
          </mc:Fallback>
        </mc:AlternateContent>
      </w:r>
      <w:r w:rsidRPr="00E31E15">
        <w:rPr>
          <w:rFonts w:ascii="Times New Roman" w:hAnsi="Times New Roman"/>
          <w:sz w:val="28"/>
          <w:szCs w:val="28"/>
        </w:rPr>
        <w:t>四川省国防科工办综合处</w:t>
      </w:r>
      <w:r w:rsidRPr="00E31E15">
        <w:rPr>
          <w:rFonts w:ascii="Times New Roman" w:hAnsi="Times New Roman"/>
          <w:sz w:val="28"/>
          <w:szCs w:val="28"/>
        </w:rPr>
        <w:t xml:space="preserve">                     2020</w:t>
      </w:r>
      <w:r w:rsidRPr="00E31E15">
        <w:rPr>
          <w:rFonts w:ascii="Times New Roman" w:hAnsi="Times New Roman"/>
          <w:sz w:val="28"/>
          <w:szCs w:val="28"/>
        </w:rPr>
        <w:t>年</w:t>
      </w:r>
      <w:r w:rsidRPr="00E31E15">
        <w:rPr>
          <w:rFonts w:ascii="Times New Roman" w:hAnsi="Times New Roman"/>
          <w:sz w:val="28"/>
          <w:szCs w:val="28"/>
        </w:rPr>
        <w:t>8</w:t>
      </w:r>
      <w:r w:rsidRPr="00E31E15">
        <w:rPr>
          <w:rFonts w:ascii="Times New Roman" w:hAnsi="Times New Roman"/>
          <w:sz w:val="28"/>
          <w:szCs w:val="28"/>
        </w:rPr>
        <w:t>月</w:t>
      </w:r>
      <w:r>
        <w:rPr>
          <w:rFonts w:ascii="Times New Roman" w:hAnsi="Times New Roman" w:hint="eastAsia"/>
          <w:sz w:val="28"/>
          <w:szCs w:val="28"/>
        </w:rPr>
        <w:t>5</w:t>
      </w:r>
      <w:r w:rsidRPr="00E31E15">
        <w:rPr>
          <w:rFonts w:ascii="Times New Roman" w:hAnsi="Times New Roman"/>
          <w:sz w:val="28"/>
          <w:szCs w:val="28"/>
        </w:rPr>
        <w:t>日印发</w:t>
      </w:r>
    </w:p>
    <w:p w14:paraId="017D713B" w14:textId="122BE7C5" w:rsidR="00CB2218" w:rsidRPr="00E31E15" w:rsidRDefault="00CD73F8" w:rsidP="00CB2218">
      <w:pPr>
        <w:spacing w:line="520" w:lineRule="exact"/>
        <w:ind w:firstLine="629"/>
        <w:rPr>
          <w:rFonts w:ascii="Times New Roman" w:hAnsi="Times New Roman"/>
        </w:rPr>
      </w:pPr>
      <w:r>
        <w:rPr>
          <w:noProof/>
        </w:rPr>
        <w:drawing>
          <wp:anchor distT="0" distB="0" distL="114300" distR="114300" simplePos="0" relativeHeight="251663360" behindDoc="1" locked="0" layoutInCell="1" allowOverlap="1" wp14:anchorId="7177DFD9" wp14:editId="396728D7">
            <wp:simplePos x="0" y="0"/>
            <wp:positionH relativeFrom="column">
              <wp:posOffset>3970655</wp:posOffset>
            </wp:positionH>
            <wp:positionV relativeFrom="paragraph">
              <wp:posOffset>113665</wp:posOffset>
            </wp:positionV>
            <wp:extent cx="1790700" cy="4762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790700" cy="476250"/>
                    </a:xfrm>
                    <a:prstGeom prst="rect">
                      <a:avLst/>
                    </a:prstGeom>
                  </pic:spPr>
                </pic:pic>
              </a:graphicData>
            </a:graphic>
            <wp14:sizeRelH relativeFrom="page">
              <wp14:pctWidth>0</wp14:pctWidth>
            </wp14:sizeRelH>
            <wp14:sizeRelV relativeFrom="page">
              <wp14:pctHeight>0</wp14:pctHeight>
            </wp14:sizeRelV>
          </wp:anchor>
        </w:drawing>
      </w:r>
      <w:r w:rsidR="00CB2218">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3FDF857C" wp14:editId="3E376B79">
                <wp:simplePos x="0" y="0"/>
                <wp:positionH relativeFrom="column">
                  <wp:posOffset>-19050</wp:posOffset>
                </wp:positionH>
                <wp:positionV relativeFrom="paragraph">
                  <wp:posOffset>66040</wp:posOffset>
                </wp:positionV>
                <wp:extent cx="5779135" cy="0"/>
                <wp:effectExtent l="8255" t="6350" r="13335" b="127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2pt" to="453.5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"/>
            </w:pict>
          </mc:Fallback>
        </mc:AlternateContent>
      </w:r>
    </w:p>
    <w:sectPr w:rsidR="00CB2218" w:rsidRPr="00E31E15" w:rsidSect="00CB2218">
      <w:pgSz w:w="11906" w:h="16838" w:code="9"/>
      <w:pgMar w:top="1701" w:right="1474" w:bottom="1701" w:left="1588" w:header="851" w:footer="992" w:gutter="0"/>
      <w:pgNumType w:fmt="numberInDash"/>
      <w:cols w:space="425"/>
      <w:docGrid w:type="linesAndChars" w:linePitch="610"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3B1D6" w14:textId="77777777" w:rsidR="00AA2278" w:rsidRDefault="00AA2278" w:rsidP="007226D8">
      <w:r>
        <w:separator/>
      </w:r>
    </w:p>
  </w:endnote>
  <w:endnote w:type="continuationSeparator" w:id="0">
    <w:p w14:paraId="747040B3" w14:textId="77777777" w:rsidR="00AA2278" w:rsidRDefault="00AA2278" w:rsidP="0072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方正仿宋简体">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182583219"/>
      <w:docPartObj>
        <w:docPartGallery w:val="Page Numbers (Bottom of Page)"/>
        <w:docPartUnique/>
      </w:docPartObj>
    </w:sdtPr>
    <w:sdtContent>
      <w:p w14:paraId="7C3A82EF" w14:textId="7269B7EE" w:rsidR="00CB2218" w:rsidRPr="00CB2218" w:rsidRDefault="00CB2218" w:rsidP="00CB2218">
        <w:pPr>
          <w:pStyle w:val="a4"/>
          <w:ind w:firstLineChars="50" w:firstLine="140"/>
          <w:rPr>
            <w:sz w:val="28"/>
            <w:szCs w:val="28"/>
          </w:rPr>
        </w:pPr>
        <w:r w:rsidRPr="00CB2218">
          <w:rPr>
            <w:sz w:val="28"/>
            <w:szCs w:val="28"/>
          </w:rPr>
          <w:fldChar w:fldCharType="begin"/>
        </w:r>
        <w:r w:rsidRPr="00CB2218">
          <w:rPr>
            <w:sz w:val="28"/>
            <w:szCs w:val="28"/>
          </w:rPr>
          <w:instrText>PAGE   \* MERGEFORMAT</w:instrText>
        </w:r>
        <w:r w:rsidRPr="00CB2218">
          <w:rPr>
            <w:sz w:val="28"/>
            <w:szCs w:val="28"/>
          </w:rPr>
          <w:fldChar w:fldCharType="separate"/>
        </w:r>
        <w:r w:rsidR="0003762D" w:rsidRPr="0003762D">
          <w:rPr>
            <w:noProof/>
            <w:sz w:val="28"/>
            <w:szCs w:val="28"/>
            <w:lang w:val="zh-CN"/>
          </w:rPr>
          <w:t>-</w:t>
        </w:r>
        <w:r w:rsidR="0003762D">
          <w:rPr>
            <w:noProof/>
            <w:sz w:val="28"/>
            <w:szCs w:val="28"/>
          </w:rPr>
          <w:t xml:space="preserve"> 4 -</w:t>
        </w:r>
        <w:r w:rsidRPr="00CB2218">
          <w:rPr>
            <w:sz w:val="28"/>
            <w:szCs w:val="28"/>
          </w:rPr>
          <w:fldChar w:fldCharType="end"/>
        </w:r>
      </w:p>
    </w:sdtContent>
  </w:sdt>
  <w:p w14:paraId="27862845" w14:textId="77777777" w:rsidR="00CB2218" w:rsidRDefault="00CB221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224538872"/>
      <w:docPartObj>
        <w:docPartGallery w:val="Page Numbers (Bottom of Page)"/>
        <w:docPartUnique/>
      </w:docPartObj>
    </w:sdtPr>
    <w:sdtContent>
      <w:p w14:paraId="48FB7D3E" w14:textId="7A5276E4" w:rsidR="00CB2218" w:rsidRPr="00CB2218" w:rsidRDefault="00CB2218" w:rsidP="00CB2218">
        <w:pPr>
          <w:pStyle w:val="a4"/>
          <w:ind w:right="560"/>
          <w:jc w:val="right"/>
          <w:rPr>
            <w:sz w:val="28"/>
            <w:szCs w:val="28"/>
          </w:rPr>
        </w:pPr>
        <w:r w:rsidRPr="00CB2218">
          <w:rPr>
            <w:sz w:val="28"/>
            <w:szCs w:val="28"/>
          </w:rPr>
          <w:fldChar w:fldCharType="begin"/>
        </w:r>
        <w:r w:rsidRPr="00CB2218">
          <w:rPr>
            <w:sz w:val="28"/>
            <w:szCs w:val="28"/>
          </w:rPr>
          <w:instrText>PAGE   \* MERGEFORMAT</w:instrText>
        </w:r>
        <w:r w:rsidRPr="00CB2218">
          <w:rPr>
            <w:sz w:val="28"/>
            <w:szCs w:val="28"/>
          </w:rPr>
          <w:fldChar w:fldCharType="separate"/>
        </w:r>
        <w:r w:rsidR="0003762D" w:rsidRPr="0003762D">
          <w:rPr>
            <w:noProof/>
            <w:sz w:val="28"/>
            <w:szCs w:val="28"/>
            <w:lang w:val="zh-CN"/>
          </w:rPr>
          <w:t>-</w:t>
        </w:r>
        <w:r w:rsidR="0003762D">
          <w:rPr>
            <w:noProof/>
            <w:sz w:val="28"/>
            <w:szCs w:val="28"/>
          </w:rPr>
          <w:t xml:space="preserve"> 3 -</w:t>
        </w:r>
        <w:r w:rsidRPr="00CB2218">
          <w:rPr>
            <w:sz w:val="28"/>
            <w:szCs w:val="28"/>
          </w:rPr>
          <w:fldChar w:fldCharType="end"/>
        </w:r>
      </w:p>
    </w:sdtContent>
  </w:sdt>
  <w:p w14:paraId="5CC7DDB7" w14:textId="77777777" w:rsidR="00CB2218" w:rsidRDefault="00CB22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8B4B8" w14:textId="77777777" w:rsidR="00AA2278" w:rsidRDefault="00AA2278" w:rsidP="007226D8">
      <w:r>
        <w:separator/>
      </w:r>
    </w:p>
  </w:footnote>
  <w:footnote w:type="continuationSeparator" w:id="0">
    <w:p w14:paraId="461D3BC8" w14:textId="77777777" w:rsidR="00AA2278" w:rsidRDefault="00AA2278" w:rsidP="007226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39922"/>
    <w:multiLevelType w:val="multilevel"/>
    <w:tmpl w:val="8800EE0E"/>
    <w:lvl w:ilvl="0">
      <w:start w:val="1"/>
      <w:numFmt w:val="japaneseCounting"/>
      <w:lvlText w:val="第%1条"/>
      <w:lvlJc w:val="left"/>
      <w:pPr>
        <w:ind w:left="2247" w:hanging="1680"/>
      </w:pPr>
      <w:rPr>
        <w:rFonts w:ascii="方正仿宋简体" w:eastAsia="方正仿宋简体" w:hint="eastAsia"/>
        <w:b w:val="0"/>
        <w:bCs/>
        <w:color w:val="auto"/>
        <w:lang w:val="en-US"/>
      </w:rPr>
    </w:lvl>
    <w:lvl w:ilvl="1" w:tentative="1">
      <w:start w:val="1"/>
      <w:numFmt w:val="decimal"/>
      <w:lvlText w:val="%2、"/>
      <w:lvlJc w:val="left"/>
      <w:pPr>
        <w:tabs>
          <w:tab w:val="left" w:pos="1700"/>
        </w:tabs>
        <w:ind w:left="1700" w:hanging="720"/>
      </w:pPr>
      <w:rPr>
        <w:rFonts w:hint="default"/>
      </w:r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58"/>
  <w:drawingGridVerticalSpacing w:val="3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8D"/>
    <w:rsid w:val="0003762D"/>
    <w:rsid w:val="0026652A"/>
    <w:rsid w:val="002F40CC"/>
    <w:rsid w:val="003D34A4"/>
    <w:rsid w:val="0067101F"/>
    <w:rsid w:val="007226D8"/>
    <w:rsid w:val="00760A1E"/>
    <w:rsid w:val="00793A97"/>
    <w:rsid w:val="007D3F0C"/>
    <w:rsid w:val="00A1438A"/>
    <w:rsid w:val="00AA2278"/>
    <w:rsid w:val="00B1548D"/>
    <w:rsid w:val="00B80F86"/>
    <w:rsid w:val="00C04B8D"/>
    <w:rsid w:val="00C50190"/>
    <w:rsid w:val="00CB2218"/>
    <w:rsid w:val="00CD73F8"/>
    <w:rsid w:val="00DF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9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2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26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26D8"/>
    <w:rPr>
      <w:sz w:val="18"/>
      <w:szCs w:val="18"/>
    </w:rPr>
  </w:style>
  <w:style w:type="paragraph" w:styleId="a4">
    <w:name w:val="footer"/>
    <w:basedOn w:val="a"/>
    <w:link w:val="Char0"/>
    <w:uiPriority w:val="99"/>
    <w:unhideWhenUsed/>
    <w:rsid w:val="007226D8"/>
    <w:pPr>
      <w:tabs>
        <w:tab w:val="center" w:pos="4153"/>
        <w:tab w:val="right" w:pos="8306"/>
      </w:tabs>
      <w:snapToGrid w:val="0"/>
      <w:jc w:val="left"/>
    </w:pPr>
    <w:rPr>
      <w:sz w:val="18"/>
      <w:szCs w:val="18"/>
    </w:rPr>
  </w:style>
  <w:style w:type="character" w:customStyle="1" w:styleId="Char0">
    <w:name w:val="页脚 Char"/>
    <w:basedOn w:val="a0"/>
    <w:link w:val="a4"/>
    <w:uiPriority w:val="99"/>
    <w:rsid w:val="007226D8"/>
    <w:rPr>
      <w:sz w:val="18"/>
      <w:szCs w:val="18"/>
    </w:rPr>
  </w:style>
  <w:style w:type="character" w:styleId="a5">
    <w:name w:val="annotation reference"/>
    <w:basedOn w:val="a0"/>
    <w:uiPriority w:val="99"/>
    <w:semiHidden/>
    <w:unhideWhenUsed/>
    <w:rsid w:val="007D3F0C"/>
    <w:rPr>
      <w:sz w:val="21"/>
      <w:szCs w:val="21"/>
    </w:rPr>
  </w:style>
  <w:style w:type="paragraph" w:styleId="a6">
    <w:name w:val="annotation text"/>
    <w:basedOn w:val="a"/>
    <w:link w:val="Char1"/>
    <w:uiPriority w:val="99"/>
    <w:semiHidden/>
    <w:unhideWhenUsed/>
    <w:rsid w:val="007D3F0C"/>
    <w:pPr>
      <w:jc w:val="left"/>
    </w:pPr>
  </w:style>
  <w:style w:type="character" w:customStyle="1" w:styleId="Char1">
    <w:name w:val="批注文字 Char"/>
    <w:basedOn w:val="a0"/>
    <w:link w:val="a6"/>
    <w:uiPriority w:val="99"/>
    <w:semiHidden/>
    <w:rsid w:val="007D3F0C"/>
  </w:style>
  <w:style w:type="paragraph" w:styleId="a7">
    <w:name w:val="annotation subject"/>
    <w:basedOn w:val="a6"/>
    <w:next w:val="a6"/>
    <w:link w:val="Char2"/>
    <w:uiPriority w:val="99"/>
    <w:semiHidden/>
    <w:unhideWhenUsed/>
    <w:rsid w:val="007D3F0C"/>
    <w:rPr>
      <w:b/>
      <w:bCs/>
    </w:rPr>
  </w:style>
  <w:style w:type="character" w:customStyle="1" w:styleId="Char2">
    <w:name w:val="批注主题 Char"/>
    <w:basedOn w:val="Char1"/>
    <w:link w:val="a7"/>
    <w:uiPriority w:val="99"/>
    <w:semiHidden/>
    <w:rsid w:val="007D3F0C"/>
    <w:rPr>
      <w:b/>
      <w:bCs/>
    </w:rPr>
  </w:style>
  <w:style w:type="paragraph" w:styleId="a8">
    <w:name w:val="Revision"/>
    <w:hidden/>
    <w:uiPriority w:val="99"/>
    <w:semiHidden/>
    <w:rsid w:val="007D3F0C"/>
  </w:style>
  <w:style w:type="paragraph" w:styleId="a9">
    <w:name w:val="Balloon Text"/>
    <w:basedOn w:val="a"/>
    <w:link w:val="Char3"/>
    <w:uiPriority w:val="99"/>
    <w:semiHidden/>
    <w:unhideWhenUsed/>
    <w:rsid w:val="007D3F0C"/>
    <w:rPr>
      <w:sz w:val="18"/>
      <w:szCs w:val="18"/>
    </w:rPr>
  </w:style>
  <w:style w:type="character" w:customStyle="1" w:styleId="Char3">
    <w:name w:val="批注框文本 Char"/>
    <w:basedOn w:val="a0"/>
    <w:link w:val="a9"/>
    <w:uiPriority w:val="99"/>
    <w:semiHidden/>
    <w:rsid w:val="007D3F0C"/>
    <w:rPr>
      <w:sz w:val="18"/>
      <w:szCs w:val="18"/>
    </w:rPr>
  </w:style>
  <w:style w:type="character" w:customStyle="1" w:styleId="1">
    <w:name w:val="页码1"/>
    <w:basedOn w:val="a0"/>
    <w:uiPriority w:val="99"/>
    <w:rsid w:val="00CB22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2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26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26D8"/>
    <w:rPr>
      <w:sz w:val="18"/>
      <w:szCs w:val="18"/>
    </w:rPr>
  </w:style>
  <w:style w:type="paragraph" w:styleId="a4">
    <w:name w:val="footer"/>
    <w:basedOn w:val="a"/>
    <w:link w:val="Char0"/>
    <w:uiPriority w:val="99"/>
    <w:unhideWhenUsed/>
    <w:rsid w:val="007226D8"/>
    <w:pPr>
      <w:tabs>
        <w:tab w:val="center" w:pos="4153"/>
        <w:tab w:val="right" w:pos="8306"/>
      </w:tabs>
      <w:snapToGrid w:val="0"/>
      <w:jc w:val="left"/>
    </w:pPr>
    <w:rPr>
      <w:sz w:val="18"/>
      <w:szCs w:val="18"/>
    </w:rPr>
  </w:style>
  <w:style w:type="character" w:customStyle="1" w:styleId="Char0">
    <w:name w:val="页脚 Char"/>
    <w:basedOn w:val="a0"/>
    <w:link w:val="a4"/>
    <w:uiPriority w:val="99"/>
    <w:rsid w:val="007226D8"/>
    <w:rPr>
      <w:sz w:val="18"/>
      <w:szCs w:val="18"/>
    </w:rPr>
  </w:style>
  <w:style w:type="character" w:styleId="a5">
    <w:name w:val="annotation reference"/>
    <w:basedOn w:val="a0"/>
    <w:uiPriority w:val="99"/>
    <w:semiHidden/>
    <w:unhideWhenUsed/>
    <w:rsid w:val="007D3F0C"/>
    <w:rPr>
      <w:sz w:val="21"/>
      <w:szCs w:val="21"/>
    </w:rPr>
  </w:style>
  <w:style w:type="paragraph" w:styleId="a6">
    <w:name w:val="annotation text"/>
    <w:basedOn w:val="a"/>
    <w:link w:val="Char1"/>
    <w:uiPriority w:val="99"/>
    <w:semiHidden/>
    <w:unhideWhenUsed/>
    <w:rsid w:val="007D3F0C"/>
    <w:pPr>
      <w:jc w:val="left"/>
    </w:pPr>
  </w:style>
  <w:style w:type="character" w:customStyle="1" w:styleId="Char1">
    <w:name w:val="批注文字 Char"/>
    <w:basedOn w:val="a0"/>
    <w:link w:val="a6"/>
    <w:uiPriority w:val="99"/>
    <w:semiHidden/>
    <w:rsid w:val="007D3F0C"/>
  </w:style>
  <w:style w:type="paragraph" w:styleId="a7">
    <w:name w:val="annotation subject"/>
    <w:basedOn w:val="a6"/>
    <w:next w:val="a6"/>
    <w:link w:val="Char2"/>
    <w:uiPriority w:val="99"/>
    <w:semiHidden/>
    <w:unhideWhenUsed/>
    <w:rsid w:val="007D3F0C"/>
    <w:rPr>
      <w:b/>
      <w:bCs/>
    </w:rPr>
  </w:style>
  <w:style w:type="character" w:customStyle="1" w:styleId="Char2">
    <w:name w:val="批注主题 Char"/>
    <w:basedOn w:val="Char1"/>
    <w:link w:val="a7"/>
    <w:uiPriority w:val="99"/>
    <w:semiHidden/>
    <w:rsid w:val="007D3F0C"/>
    <w:rPr>
      <w:b/>
      <w:bCs/>
    </w:rPr>
  </w:style>
  <w:style w:type="paragraph" w:styleId="a8">
    <w:name w:val="Revision"/>
    <w:hidden/>
    <w:uiPriority w:val="99"/>
    <w:semiHidden/>
    <w:rsid w:val="007D3F0C"/>
  </w:style>
  <w:style w:type="paragraph" w:styleId="a9">
    <w:name w:val="Balloon Text"/>
    <w:basedOn w:val="a"/>
    <w:link w:val="Char3"/>
    <w:uiPriority w:val="99"/>
    <w:semiHidden/>
    <w:unhideWhenUsed/>
    <w:rsid w:val="007D3F0C"/>
    <w:rPr>
      <w:sz w:val="18"/>
      <w:szCs w:val="18"/>
    </w:rPr>
  </w:style>
  <w:style w:type="character" w:customStyle="1" w:styleId="Char3">
    <w:name w:val="批注框文本 Char"/>
    <w:basedOn w:val="a0"/>
    <w:link w:val="a9"/>
    <w:uiPriority w:val="99"/>
    <w:semiHidden/>
    <w:rsid w:val="007D3F0C"/>
    <w:rPr>
      <w:sz w:val="18"/>
      <w:szCs w:val="18"/>
    </w:rPr>
  </w:style>
  <w:style w:type="character" w:customStyle="1" w:styleId="1">
    <w:name w:val="页码1"/>
    <w:basedOn w:val="a0"/>
    <w:uiPriority w:val="99"/>
    <w:rsid w:val="00CB2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528</Words>
  <Characters>3015</Characters>
  <Application>Microsoft Office Word</Application>
  <DocSecurity>0</DocSecurity>
  <Lines>25</Lines>
  <Paragraphs>7</Paragraphs>
  <ScaleCrop>false</ScaleCrop>
  <Company>Lenovo</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何宇</dc:creator>
  <cp:lastModifiedBy>李琪</cp:lastModifiedBy>
  <cp:revision>5</cp:revision>
  <cp:lastPrinted>2020-07-31T01:57:00Z</cp:lastPrinted>
  <dcterms:created xsi:type="dcterms:W3CDTF">2020-08-05T02:44:00Z</dcterms:created>
  <dcterms:modified xsi:type="dcterms:W3CDTF">2020-08-05T02:46:00Z</dcterms:modified>
</cp:coreProperties>
</file>