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2F5" w:rsidRDefault="007532F5" w:rsidP="007532F5">
      <w:pPr>
        <w:ind w:firstLineChars="0" w:firstLine="0"/>
        <w:rPr>
          <w:kern w:val="16"/>
        </w:rPr>
      </w:pPr>
    </w:p>
    <w:p w:rsidR="007532F5" w:rsidRDefault="007532F5" w:rsidP="007532F5">
      <w:pPr>
        <w:ind w:left="480" w:firstLine="640"/>
        <w:rPr>
          <w:rFonts w:eastAsia="黑体"/>
          <w:kern w:val="16"/>
          <w:sz w:val="32"/>
          <w:szCs w:val="32"/>
        </w:rPr>
      </w:pPr>
    </w:p>
    <w:p w:rsidR="007532F5" w:rsidRDefault="007532F5" w:rsidP="007532F5">
      <w:pPr>
        <w:ind w:left="480" w:firstLine="640"/>
        <w:rPr>
          <w:rFonts w:eastAsia="黑体"/>
          <w:kern w:val="16"/>
          <w:sz w:val="32"/>
          <w:szCs w:val="32"/>
        </w:rPr>
      </w:pPr>
    </w:p>
    <w:p w:rsidR="007532F5" w:rsidRDefault="007532F5" w:rsidP="007532F5">
      <w:pPr>
        <w:ind w:left="480" w:firstLine="640"/>
        <w:rPr>
          <w:rFonts w:eastAsia="黑体"/>
          <w:kern w:val="16"/>
          <w:sz w:val="32"/>
          <w:szCs w:val="32"/>
        </w:rPr>
      </w:pPr>
    </w:p>
    <w:p w:rsidR="0051728A" w:rsidRDefault="007532F5" w:rsidP="00CB318B">
      <w:pPr>
        <w:spacing w:beforeLines="50" w:afterLines="50"/>
        <w:ind w:firstLineChars="0" w:firstLine="0"/>
        <w:jc w:val="center"/>
        <w:rPr>
          <w:b/>
          <w:bCs/>
          <w:kern w:val="16"/>
          <w:sz w:val="44"/>
        </w:rPr>
      </w:pPr>
      <w:r w:rsidRPr="00B334CF">
        <w:rPr>
          <w:rFonts w:hint="eastAsia"/>
          <w:b/>
          <w:bCs/>
          <w:kern w:val="16"/>
          <w:sz w:val="44"/>
        </w:rPr>
        <w:t>四川省国防计量检定人员</w:t>
      </w:r>
    </w:p>
    <w:p w:rsidR="007532F5" w:rsidRDefault="0051728A" w:rsidP="00CB318B">
      <w:pPr>
        <w:spacing w:beforeLines="50" w:afterLines="50"/>
        <w:ind w:firstLineChars="0" w:firstLine="0"/>
        <w:jc w:val="center"/>
        <w:rPr>
          <w:b/>
          <w:bCs/>
          <w:kern w:val="16"/>
          <w:sz w:val="44"/>
        </w:rPr>
      </w:pPr>
      <w:r>
        <w:rPr>
          <w:rFonts w:hint="eastAsia"/>
          <w:b/>
          <w:bCs/>
          <w:kern w:val="16"/>
          <w:sz w:val="44"/>
        </w:rPr>
        <w:t>计量专业知识考试</w:t>
      </w:r>
      <w:r w:rsidR="007532F5">
        <w:rPr>
          <w:b/>
          <w:bCs/>
          <w:kern w:val="16"/>
          <w:sz w:val="44"/>
        </w:rPr>
        <w:t>大纲</w:t>
      </w:r>
    </w:p>
    <w:p w:rsidR="007532F5" w:rsidRDefault="007532F5" w:rsidP="007532F5">
      <w:pPr>
        <w:ind w:left="480" w:firstLine="800"/>
        <w:jc w:val="center"/>
        <w:rPr>
          <w:rFonts w:eastAsia="黑体"/>
          <w:spacing w:val="40"/>
          <w:kern w:val="16"/>
          <w:sz w:val="32"/>
        </w:rPr>
      </w:pPr>
    </w:p>
    <w:p w:rsidR="007532F5" w:rsidRPr="00CB318B" w:rsidRDefault="00CB318B" w:rsidP="00CB318B">
      <w:pPr>
        <w:ind w:leftChars="-200" w:left="144" w:hangingChars="120" w:hanging="624"/>
        <w:jc w:val="center"/>
        <w:rPr>
          <w:rFonts w:eastAsia="黑体"/>
          <w:spacing w:val="40"/>
          <w:kern w:val="16"/>
          <w:sz w:val="44"/>
          <w:szCs w:val="44"/>
        </w:rPr>
      </w:pPr>
      <w:r w:rsidRPr="00CB318B">
        <w:rPr>
          <w:rFonts w:eastAsia="黑体" w:hint="eastAsia"/>
          <w:spacing w:val="40"/>
          <w:kern w:val="16"/>
          <w:sz w:val="44"/>
          <w:szCs w:val="44"/>
        </w:rPr>
        <w:t>09</w:t>
      </w:r>
    </w:p>
    <w:p w:rsidR="007532F5" w:rsidRPr="007532F5" w:rsidRDefault="000D0B01" w:rsidP="00CB318B">
      <w:pPr>
        <w:spacing w:beforeLines="50" w:afterLines="50"/>
        <w:ind w:firstLineChars="0" w:firstLine="0"/>
        <w:jc w:val="center"/>
        <w:rPr>
          <w:sz w:val="72"/>
          <w:szCs w:val="72"/>
        </w:rPr>
      </w:pPr>
      <w:r>
        <w:rPr>
          <w:rFonts w:hint="eastAsia"/>
          <w:sz w:val="72"/>
          <w:szCs w:val="72"/>
        </w:rPr>
        <w:t>电离辐射</w:t>
      </w:r>
      <w:r w:rsidR="007532F5" w:rsidRPr="007532F5">
        <w:rPr>
          <w:rFonts w:hint="eastAsia"/>
          <w:sz w:val="72"/>
          <w:szCs w:val="72"/>
        </w:rPr>
        <w:t>专业</w:t>
      </w:r>
    </w:p>
    <w:p w:rsidR="007532F5" w:rsidRDefault="007532F5" w:rsidP="007532F5">
      <w:pPr>
        <w:ind w:firstLineChars="0" w:firstLine="0"/>
        <w:jc w:val="center"/>
      </w:pPr>
      <w:r>
        <w:t>（</w:t>
      </w:r>
      <w:r>
        <w:rPr>
          <w:rFonts w:hint="eastAsia"/>
        </w:rPr>
        <w:t>2020</w:t>
      </w:r>
      <w:r>
        <w:rPr>
          <w:rFonts w:hint="eastAsia"/>
        </w:rPr>
        <w:t>年试行</w:t>
      </w:r>
      <w:r>
        <w:t>）</w:t>
      </w:r>
    </w:p>
    <w:p w:rsidR="007532F5" w:rsidRDefault="007532F5" w:rsidP="007532F5">
      <w:pPr>
        <w:ind w:left="480" w:firstLine="480"/>
      </w:pPr>
    </w:p>
    <w:p w:rsidR="007532F5" w:rsidRPr="00D2659F" w:rsidRDefault="007532F5" w:rsidP="007532F5">
      <w:pPr>
        <w:ind w:firstLine="480"/>
      </w:pPr>
    </w:p>
    <w:p w:rsidR="007532F5" w:rsidRDefault="007532F5" w:rsidP="007532F5">
      <w:pPr>
        <w:ind w:firstLine="480"/>
      </w:pPr>
    </w:p>
    <w:p w:rsidR="007532F5" w:rsidRDefault="007532F5" w:rsidP="007532F5">
      <w:pPr>
        <w:ind w:firstLine="480"/>
      </w:pPr>
    </w:p>
    <w:p w:rsidR="007532F5" w:rsidRDefault="007532F5" w:rsidP="007532F5">
      <w:pPr>
        <w:ind w:firstLine="480"/>
      </w:pPr>
    </w:p>
    <w:p w:rsidR="007532F5" w:rsidRDefault="007532F5" w:rsidP="007532F5">
      <w:pPr>
        <w:ind w:firstLine="480"/>
      </w:pPr>
    </w:p>
    <w:p w:rsidR="007532F5" w:rsidRDefault="007532F5" w:rsidP="007532F5">
      <w:pPr>
        <w:ind w:firstLine="480"/>
      </w:pPr>
    </w:p>
    <w:p w:rsidR="007532F5" w:rsidRDefault="007532F5" w:rsidP="007532F5">
      <w:pPr>
        <w:ind w:firstLine="480"/>
      </w:pPr>
    </w:p>
    <w:p w:rsidR="007532F5" w:rsidRDefault="007532F5" w:rsidP="007532F5">
      <w:pPr>
        <w:ind w:firstLineChars="0" w:firstLine="0"/>
        <w:jc w:val="center"/>
        <w:rPr>
          <w:sz w:val="28"/>
          <w:szCs w:val="28"/>
        </w:rPr>
      </w:pPr>
      <w:r w:rsidRPr="007532F5">
        <w:rPr>
          <w:rFonts w:hint="eastAsia"/>
          <w:sz w:val="28"/>
          <w:szCs w:val="28"/>
        </w:rPr>
        <w:t>四川省国防计量考核委员会</w:t>
      </w:r>
    </w:p>
    <w:p w:rsidR="007532F5" w:rsidRPr="007532F5" w:rsidRDefault="007532F5" w:rsidP="007532F5">
      <w:pPr>
        <w:ind w:firstLineChars="0" w:firstLine="0"/>
        <w:jc w:val="center"/>
        <w:rPr>
          <w:sz w:val="28"/>
          <w:szCs w:val="28"/>
        </w:rPr>
      </w:pPr>
      <w:r>
        <w:rPr>
          <w:rFonts w:hint="eastAsia"/>
          <w:sz w:val="28"/>
          <w:szCs w:val="28"/>
        </w:rPr>
        <w:t>2020</w:t>
      </w:r>
      <w:r>
        <w:rPr>
          <w:rFonts w:hint="eastAsia"/>
          <w:sz w:val="28"/>
          <w:szCs w:val="28"/>
        </w:rPr>
        <w:t>年</w:t>
      </w:r>
      <w:r>
        <w:rPr>
          <w:rFonts w:hint="eastAsia"/>
          <w:sz w:val="28"/>
          <w:szCs w:val="28"/>
        </w:rPr>
        <w:t>2</w:t>
      </w:r>
      <w:r>
        <w:rPr>
          <w:rFonts w:hint="eastAsia"/>
          <w:sz w:val="28"/>
          <w:szCs w:val="28"/>
        </w:rPr>
        <w:t>月</w:t>
      </w:r>
    </w:p>
    <w:p w:rsidR="007532F5" w:rsidRDefault="007532F5" w:rsidP="007532F5">
      <w:pPr>
        <w:ind w:firstLine="480"/>
      </w:pPr>
    </w:p>
    <w:p w:rsidR="00883CE1" w:rsidRDefault="00883CE1" w:rsidP="00883CE1">
      <w:pPr>
        <w:pStyle w:val="TOC"/>
        <w:ind w:firstLine="480"/>
        <w:jc w:val="center"/>
      </w:pPr>
      <w:r>
        <w:rPr>
          <w:lang w:val="zh-CN"/>
        </w:rPr>
        <w:lastRenderedPageBreak/>
        <w:t>目录</w:t>
      </w:r>
    </w:p>
    <w:p w:rsidR="004D2729" w:rsidRDefault="009D4982" w:rsidP="004D2729">
      <w:pPr>
        <w:pStyle w:val="30"/>
        <w:rPr>
          <w:rFonts w:asciiTheme="minorHAnsi" w:eastAsiaTheme="minorEastAsia" w:hAnsiTheme="minorHAnsi" w:cstheme="minorBidi"/>
          <w:noProof/>
          <w:sz w:val="21"/>
          <w:szCs w:val="22"/>
        </w:rPr>
      </w:pPr>
      <w:r>
        <w:rPr>
          <w:b/>
          <w:bCs/>
          <w:lang w:val="zh-CN"/>
        </w:rPr>
        <w:fldChar w:fldCharType="begin"/>
      </w:r>
      <w:r w:rsidR="00883CE1">
        <w:rPr>
          <w:b/>
          <w:bCs/>
          <w:lang w:val="zh-CN"/>
        </w:rPr>
        <w:instrText xml:space="preserve"> TOC \o "1-3" \h \z \u </w:instrText>
      </w:r>
      <w:r>
        <w:rPr>
          <w:b/>
          <w:bCs/>
          <w:lang w:val="zh-CN"/>
        </w:rPr>
        <w:fldChar w:fldCharType="separate"/>
      </w:r>
      <w:hyperlink w:anchor="_Toc34829653" w:history="1">
        <w:r w:rsidR="004D2729" w:rsidRPr="00301FAF">
          <w:rPr>
            <w:rStyle w:val="a5"/>
            <w:rFonts w:ascii="宋体" w:hAnsi="宋体" w:hint="eastAsia"/>
            <w:noProof/>
          </w:rPr>
          <w:t>一、（</w:t>
        </w:r>
        <w:r w:rsidR="004D2729" w:rsidRPr="00301FAF">
          <w:rPr>
            <w:rStyle w:val="a5"/>
            <w:rFonts w:ascii="宋体" w:hAnsi="宋体"/>
            <w:noProof/>
          </w:rPr>
          <w:t>090101</w:t>
        </w:r>
        <w:r w:rsidR="004D2729" w:rsidRPr="00301FAF">
          <w:rPr>
            <w:rStyle w:val="a5"/>
            <w:rFonts w:ascii="宋体" w:hAnsi="宋体" w:hint="eastAsia"/>
            <w:noProof/>
          </w:rPr>
          <w:t>）辐射剂量</w:t>
        </w:r>
        <w:r w:rsidR="004D2729">
          <w:rPr>
            <w:noProof/>
            <w:webHidden/>
          </w:rPr>
          <w:tab/>
        </w:r>
        <w:r w:rsidR="004D2729">
          <w:rPr>
            <w:noProof/>
            <w:webHidden/>
          </w:rPr>
          <w:fldChar w:fldCharType="begin"/>
        </w:r>
        <w:r w:rsidR="004D2729">
          <w:rPr>
            <w:noProof/>
            <w:webHidden/>
          </w:rPr>
          <w:instrText xml:space="preserve"> PAGEREF _Toc34829653 \h </w:instrText>
        </w:r>
        <w:r w:rsidR="004D2729">
          <w:rPr>
            <w:noProof/>
            <w:webHidden/>
          </w:rPr>
        </w:r>
        <w:r w:rsidR="004D2729">
          <w:rPr>
            <w:noProof/>
            <w:webHidden/>
          </w:rPr>
          <w:fldChar w:fldCharType="separate"/>
        </w:r>
        <w:r w:rsidR="004D2729">
          <w:rPr>
            <w:noProof/>
            <w:webHidden/>
          </w:rPr>
          <w:t>1</w:t>
        </w:r>
        <w:r w:rsidR="004D2729">
          <w:rPr>
            <w:noProof/>
            <w:webHidden/>
          </w:rPr>
          <w:fldChar w:fldCharType="end"/>
        </w:r>
      </w:hyperlink>
    </w:p>
    <w:p w:rsidR="004D2729" w:rsidRDefault="004D2729" w:rsidP="004D2729">
      <w:pPr>
        <w:pStyle w:val="30"/>
        <w:ind w:left="958" w:hanging="672"/>
        <w:rPr>
          <w:rFonts w:asciiTheme="minorHAnsi" w:eastAsiaTheme="minorEastAsia" w:hAnsiTheme="minorHAnsi" w:cstheme="minorBidi"/>
          <w:noProof/>
          <w:sz w:val="21"/>
          <w:szCs w:val="22"/>
        </w:rPr>
      </w:pPr>
      <w:hyperlink w:anchor="_Toc34829654" w:history="1">
        <w:r w:rsidRPr="00301FAF">
          <w:rPr>
            <w:rStyle w:val="a5"/>
            <w:rFonts w:ascii="宋体" w:hAnsi="宋体" w:hint="eastAsia"/>
            <w:noProof/>
          </w:rPr>
          <w:t>二、（</w:t>
        </w:r>
        <w:r w:rsidRPr="00301FAF">
          <w:rPr>
            <w:rStyle w:val="a5"/>
            <w:rFonts w:ascii="宋体" w:hAnsi="宋体"/>
            <w:noProof/>
          </w:rPr>
          <w:t>090201</w:t>
        </w:r>
        <w:r w:rsidRPr="00301FAF">
          <w:rPr>
            <w:rStyle w:val="a5"/>
            <w:rFonts w:ascii="宋体" w:hAnsi="宋体" w:hint="eastAsia"/>
            <w:noProof/>
          </w:rPr>
          <w:t>）放射性活度</w:t>
        </w:r>
        <w:r>
          <w:rPr>
            <w:noProof/>
            <w:webHidden/>
          </w:rPr>
          <w:tab/>
        </w:r>
        <w:r>
          <w:rPr>
            <w:noProof/>
            <w:webHidden/>
          </w:rPr>
          <w:fldChar w:fldCharType="begin"/>
        </w:r>
        <w:r>
          <w:rPr>
            <w:noProof/>
            <w:webHidden/>
          </w:rPr>
          <w:instrText xml:space="preserve"> PAGEREF _Toc34829654 \h </w:instrText>
        </w:r>
        <w:r>
          <w:rPr>
            <w:noProof/>
            <w:webHidden/>
          </w:rPr>
        </w:r>
        <w:r>
          <w:rPr>
            <w:noProof/>
            <w:webHidden/>
          </w:rPr>
          <w:fldChar w:fldCharType="separate"/>
        </w:r>
        <w:r>
          <w:rPr>
            <w:noProof/>
            <w:webHidden/>
          </w:rPr>
          <w:t>5</w:t>
        </w:r>
        <w:r>
          <w:rPr>
            <w:noProof/>
            <w:webHidden/>
          </w:rPr>
          <w:fldChar w:fldCharType="end"/>
        </w:r>
      </w:hyperlink>
    </w:p>
    <w:p w:rsidR="004D2729" w:rsidRDefault="004D2729" w:rsidP="004D2729">
      <w:pPr>
        <w:pStyle w:val="30"/>
        <w:ind w:left="958" w:hanging="672"/>
        <w:rPr>
          <w:rFonts w:asciiTheme="minorHAnsi" w:eastAsiaTheme="minorEastAsia" w:hAnsiTheme="minorHAnsi" w:cstheme="minorBidi"/>
          <w:noProof/>
          <w:sz w:val="21"/>
          <w:szCs w:val="22"/>
        </w:rPr>
      </w:pPr>
      <w:hyperlink w:anchor="_Toc34829655" w:history="1">
        <w:r w:rsidRPr="00301FAF">
          <w:rPr>
            <w:rStyle w:val="a5"/>
            <w:rFonts w:ascii="宋体" w:hAnsi="宋体" w:hint="eastAsia"/>
            <w:noProof/>
          </w:rPr>
          <w:t>三、（</w:t>
        </w:r>
        <w:r w:rsidRPr="00301FAF">
          <w:rPr>
            <w:rStyle w:val="a5"/>
            <w:rFonts w:ascii="宋体" w:hAnsi="宋体"/>
            <w:noProof/>
          </w:rPr>
          <w:t>090301</w:t>
        </w:r>
        <w:r w:rsidRPr="00301FAF">
          <w:rPr>
            <w:rStyle w:val="a5"/>
            <w:rFonts w:ascii="宋体" w:hAnsi="宋体" w:hint="eastAsia"/>
            <w:noProof/>
          </w:rPr>
          <w:t>）中子</w:t>
        </w:r>
        <w:r>
          <w:rPr>
            <w:noProof/>
            <w:webHidden/>
          </w:rPr>
          <w:tab/>
        </w:r>
        <w:r>
          <w:rPr>
            <w:noProof/>
            <w:webHidden/>
          </w:rPr>
          <w:fldChar w:fldCharType="begin"/>
        </w:r>
        <w:r>
          <w:rPr>
            <w:noProof/>
            <w:webHidden/>
          </w:rPr>
          <w:instrText xml:space="preserve"> PAGEREF _Toc34829655 \h </w:instrText>
        </w:r>
        <w:r>
          <w:rPr>
            <w:noProof/>
            <w:webHidden/>
          </w:rPr>
        </w:r>
        <w:r>
          <w:rPr>
            <w:noProof/>
            <w:webHidden/>
          </w:rPr>
          <w:fldChar w:fldCharType="separate"/>
        </w:r>
        <w:r>
          <w:rPr>
            <w:noProof/>
            <w:webHidden/>
          </w:rPr>
          <w:t>7</w:t>
        </w:r>
        <w:r>
          <w:rPr>
            <w:noProof/>
            <w:webHidden/>
          </w:rPr>
          <w:fldChar w:fldCharType="end"/>
        </w:r>
      </w:hyperlink>
    </w:p>
    <w:p w:rsidR="004D2729" w:rsidRDefault="004D2729" w:rsidP="004D2729">
      <w:pPr>
        <w:pStyle w:val="30"/>
        <w:ind w:left="958" w:hanging="672"/>
        <w:rPr>
          <w:rFonts w:asciiTheme="minorHAnsi" w:eastAsiaTheme="minorEastAsia" w:hAnsiTheme="minorHAnsi" w:cstheme="minorBidi"/>
          <w:noProof/>
          <w:sz w:val="21"/>
          <w:szCs w:val="22"/>
        </w:rPr>
      </w:pPr>
      <w:hyperlink w:anchor="_Toc34829656" w:history="1">
        <w:r w:rsidRPr="00301FAF">
          <w:rPr>
            <w:rStyle w:val="a5"/>
            <w:rFonts w:ascii="宋体" w:hAnsi="宋体" w:hint="eastAsia"/>
            <w:noProof/>
          </w:rPr>
          <w:t>四、（</w:t>
        </w:r>
        <w:r w:rsidRPr="00301FAF">
          <w:rPr>
            <w:rStyle w:val="a5"/>
            <w:rFonts w:ascii="宋体" w:hAnsi="宋体"/>
            <w:noProof/>
          </w:rPr>
          <w:t>090401</w:t>
        </w:r>
        <w:r w:rsidRPr="00301FAF">
          <w:rPr>
            <w:rStyle w:val="a5"/>
            <w:rFonts w:ascii="宋体" w:hAnsi="宋体" w:hint="eastAsia"/>
            <w:noProof/>
          </w:rPr>
          <w:t>）χγ射线探伤</w:t>
        </w:r>
        <w:r>
          <w:rPr>
            <w:noProof/>
            <w:webHidden/>
          </w:rPr>
          <w:tab/>
        </w:r>
        <w:r>
          <w:rPr>
            <w:noProof/>
            <w:webHidden/>
          </w:rPr>
          <w:fldChar w:fldCharType="begin"/>
        </w:r>
        <w:r>
          <w:rPr>
            <w:noProof/>
            <w:webHidden/>
          </w:rPr>
          <w:instrText xml:space="preserve"> PAGEREF _Toc34829656 \h </w:instrText>
        </w:r>
        <w:r>
          <w:rPr>
            <w:noProof/>
            <w:webHidden/>
          </w:rPr>
        </w:r>
        <w:r>
          <w:rPr>
            <w:noProof/>
            <w:webHidden/>
          </w:rPr>
          <w:fldChar w:fldCharType="separate"/>
        </w:r>
        <w:r>
          <w:rPr>
            <w:noProof/>
            <w:webHidden/>
          </w:rPr>
          <w:t>8</w:t>
        </w:r>
        <w:r>
          <w:rPr>
            <w:noProof/>
            <w:webHidden/>
          </w:rPr>
          <w:fldChar w:fldCharType="end"/>
        </w:r>
      </w:hyperlink>
    </w:p>
    <w:p w:rsidR="00883CE1" w:rsidRDefault="009D4982" w:rsidP="00883CE1">
      <w:pPr>
        <w:ind w:firstLine="482"/>
      </w:pPr>
      <w:r>
        <w:rPr>
          <w:b/>
          <w:bCs/>
          <w:lang w:val="zh-CN"/>
        </w:rPr>
        <w:fldChar w:fldCharType="end"/>
      </w:r>
    </w:p>
    <w:p w:rsidR="00883CE1" w:rsidRDefault="00883CE1" w:rsidP="00883CE1">
      <w:pPr>
        <w:ind w:firstLine="480"/>
        <w:sectPr w:rsidR="00883CE1" w:rsidSect="009645B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26"/>
        </w:sectPr>
      </w:pPr>
      <w:bookmarkStart w:id="0" w:name="_GoBack"/>
      <w:bookmarkEnd w:id="0"/>
    </w:p>
    <w:p w:rsidR="00883CE1" w:rsidRPr="00CB318B" w:rsidRDefault="00883CE1" w:rsidP="004D2729">
      <w:pPr>
        <w:pStyle w:val="3"/>
        <w:spacing w:line="415" w:lineRule="auto"/>
        <w:ind w:firstLine="482"/>
        <w:rPr>
          <w:rFonts w:ascii="宋体" w:hAnsi="宋体"/>
          <w:sz w:val="24"/>
          <w:szCs w:val="24"/>
        </w:rPr>
      </w:pPr>
      <w:bookmarkStart w:id="1" w:name="_Toc34829653"/>
      <w:r w:rsidRPr="00CB318B">
        <w:rPr>
          <w:rFonts w:ascii="宋体" w:hAnsi="宋体" w:hint="eastAsia"/>
          <w:sz w:val="24"/>
          <w:szCs w:val="24"/>
        </w:rPr>
        <w:lastRenderedPageBreak/>
        <w:t>一、（</w:t>
      </w:r>
      <w:r w:rsidRPr="00CB318B">
        <w:rPr>
          <w:rFonts w:ascii="宋体" w:hAnsi="宋体"/>
          <w:sz w:val="24"/>
          <w:szCs w:val="24"/>
        </w:rPr>
        <w:t>0</w:t>
      </w:r>
      <w:r w:rsidR="000D0B01" w:rsidRPr="00CB318B">
        <w:rPr>
          <w:rFonts w:ascii="宋体" w:hAnsi="宋体"/>
          <w:sz w:val="24"/>
          <w:szCs w:val="24"/>
        </w:rPr>
        <w:t>9</w:t>
      </w:r>
      <w:r w:rsidRPr="00CB318B">
        <w:rPr>
          <w:rFonts w:ascii="宋体" w:hAnsi="宋体"/>
          <w:sz w:val="24"/>
          <w:szCs w:val="24"/>
        </w:rPr>
        <w:t>0101</w:t>
      </w:r>
      <w:r w:rsidRPr="00CB318B">
        <w:rPr>
          <w:rFonts w:ascii="宋体" w:hAnsi="宋体" w:hint="eastAsia"/>
          <w:sz w:val="24"/>
          <w:szCs w:val="24"/>
        </w:rPr>
        <w:t>）</w:t>
      </w:r>
      <w:r w:rsidR="000D0B01" w:rsidRPr="00CB318B">
        <w:rPr>
          <w:rFonts w:ascii="宋体" w:hAnsi="宋体" w:hint="eastAsia"/>
          <w:sz w:val="24"/>
          <w:szCs w:val="24"/>
        </w:rPr>
        <w:t>辐射剂量</w:t>
      </w:r>
      <w:bookmarkEnd w:id="1"/>
    </w:p>
    <w:p w:rsidR="00883CE1" w:rsidRPr="00CB318B" w:rsidRDefault="00B92DA1" w:rsidP="00CB318B">
      <w:pPr>
        <w:spacing w:beforeLines="50" w:afterLines="50" w:line="240" w:lineRule="auto"/>
        <w:ind w:firstLineChars="0" w:firstLine="0"/>
        <w:rPr>
          <w:rFonts w:ascii="宋体" w:hAnsi="宋体"/>
          <w:b/>
          <w:sz w:val="21"/>
          <w:szCs w:val="21"/>
        </w:rPr>
      </w:pPr>
      <w:r w:rsidRPr="00CB318B">
        <w:rPr>
          <w:rFonts w:ascii="宋体" w:hAnsi="宋体"/>
          <w:b/>
          <w:sz w:val="21"/>
          <w:szCs w:val="21"/>
        </w:rPr>
        <w:t>1</w:t>
      </w:r>
      <w:r w:rsidRPr="00CB318B">
        <w:rPr>
          <w:rFonts w:ascii="宋体" w:hAnsi="宋体" w:hint="eastAsia"/>
          <w:b/>
          <w:sz w:val="21"/>
          <w:szCs w:val="21"/>
        </w:rPr>
        <w:t>.</w:t>
      </w:r>
      <w:r w:rsidR="00883CE1" w:rsidRPr="00CB318B">
        <w:rPr>
          <w:rFonts w:ascii="宋体" w:hAnsi="宋体"/>
          <w:b/>
          <w:sz w:val="21"/>
          <w:szCs w:val="21"/>
        </w:rPr>
        <w:t>概述</w:t>
      </w:r>
    </w:p>
    <w:p w:rsidR="000D0B01" w:rsidRPr="00CB318B" w:rsidRDefault="000D0B01" w:rsidP="00CB318B">
      <w:pPr>
        <w:spacing w:line="240" w:lineRule="auto"/>
        <w:ind w:firstLine="420"/>
        <w:rPr>
          <w:rFonts w:ascii="宋体" w:hAnsi="宋体"/>
          <w:sz w:val="21"/>
          <w:szCs w:val="21"/>
        </w:rPr>
      </w:pPr>
      <w:r w:rsidRPr="00CB318B">
        <w:rPr>
          <w:rFonts w:ascii="宋体" w:hAnsi="宋体"/>
          <w:sz w:val="21"/>
          <w:szCs w:val="21"/>
        </w:rPr>
        <w:t>辐射剂量是电离辐射计量专业的基础项目之一，辐射剂量专业研究的重点是电离辐射的效应。辐射剂量专业的目的是保证辐射剂量量值的准确可靠，其主要任务是建立各级剂量标准，保证国防量值的统一。辐射剂量的量值传递是将国家基准所复现的基本量值通过标准器具逐级传递到工作计量器具，以保证国防量值的准确和一致。</w:t>
      </w:r>
    </w:p>
    <w:p w:rsidR="00323796" w:rsidRPr="00CB318B" w:rsidRDefault="000D0B01" w:rsidP="00CB318B">
      <w:pPr>
        <w:spacing w:line="240" w:lineRule="auto"/>
        <w:ind w:firstLine="420"/>
        <w:rPr>
          <w:rFonts w:ascii="宋体" w:hAnsi="宋体"/>
          <w:color w:val="000000"/>
          <w:sz w:val="21"/>
          <w:szCs w:val="21"/>
        </w:rPr>
      </w:pPr>
      <w:r w:rsidRPr="00CB318B">
        <w:rPr>
          <w:rFonts w:ascii="宋体" w:hAnsi="宋体"/>
          <w:sz w:val="21"/>
          <w:szCs w:val="21"/>
        </w:rPr>
        <w:t>辐射剂量计量项目根据剂量或剂量率的不同分为环境水平剂量、防护水平剂量、治疗水平剂量、辐射加工水平剂量四个子项目。环境水平剂量和防护水平剂量复现的基本量为空气比释动能，利用电离室型剂量计溯源到国家标准；治疗水平剂量复现的基本量为空气比释动能或水吸收剂量，利用电离室型剂量计溯源到国家基准；辐射加工水平剂量复现的基本量为水吸收剂量，利用化学剂量计溯源到国家标准。</w:t>
      </w:r>
    </w:p>
    <w:p w:rsidR="00883CE1" w:rsidRPr="00CB318B" w:rsidRDefault="00B92DA1" w:rsidP="00CB318B">
      <w:pPr>
        <w:spacing w:beforeLines="50" w:afterLines="50" w:line="240" w:lineRule="auto"/>
        <w:ind w:firstLineChars="0" w:firstLine="0"/>
        <w:rPr>
          <w:rFonts w:ascii="宋体" w:hAnsi="宋体"/>
          <w:b/>
          <w:sz w:val="21"/>
          <w:szCs w:val="21"/>
        </w:rPr>
      </w:pPr>
      <w:r w:rsidRPr="00CB318B">
        <w:rPr>
          <w:rFonts w:ascii="宋体" w:hAnsi="宋体"/>
          <w:b/>
          <w:sz w:val="21"/>
          <w:szCs w:val="21"/>
        </w:rPr>
        <w:t>2</w:t>
      </w:r>
      <w:r w:rsidRPr="00CB318B">
        <w:rPr>
          <w:rFonts w:ascii="宋体" w:hAnsi="宋体" w:hint="eastAsia"/>
          <w:b/>
          <w:sz w:val="21"/>
          <w:szCs w:val="21"/>
        </w:rPr>
        <w:t>.</w:t>
      </w:r>
      <w:r w:rsidR="00883CE1" w:rsidRPr="00CB318B">
        <w:rPr>
          <w:rFonts w:ascii="宋体" w:hAnsi="宋体"/>
          <w:b/>
          <w:sz w:val="21"/>
          <w:szCs w:val="21"/>
        </w:rPr>
        <w:t>知识要点</w:t>
      </w:r>
    </w:p>
    <w:p w:rsidR="00883CE1" w:rsidRPr="00CB318B" w:rsidRDefault="00883CE1" w:rsidP="00CB318B">
      <w:pPr>
        <w:pStyle w:val="a4"/>
        <w:numPr>
          <w:ilvl w:val="0"/>
          <w:numId w:val="2"/>
        </w:numPr>
        <w:spacing w:beforeLines="50" w:afterLines="50" w:line="240" w:lineRule="auto"/>
        <w:ind w:left="426" w:firstLineChars="0" w:hanging="426"/>
        <w:rPr>
          <w:rFonts w:ascii="宋体" w:hAnsi="宋体"/>
          <w:b/>
          <w:sz w:val="21"/>
          <w:szCs w:val="21"/>
        </w:rPr>
      </w:pPr>
      <w:r w:rsidRPr="00CB318B">
        <w:rPr>
          <w:rFonts w:ascii="宋体" w:hAnsi="宋体"/>
          <w:b/>
          <w:sz w:val="21"/>
          <w:szCs w:val="21"/>
        </w:rPr>
        <w:t>掌握</w:t>
      </w:r>
    </w:p>
    <w:p w:rsidR="000D0B01" w:rsidRPr="00CB318B" w:rsidRDefault="000D0B01" w:rsidP="00CB318B">
      <w:pPr>
        <w:numPr>
          <w:ilvl w:val="0"/>
          <w:numId w:val="5"/>
        </w:numPr>
        <w:tabs>
          <w:tab w:val="clear" w:pos="907"/>
          <w:tab w:val="num" w:pos="567"/>
        </w:tabs>
        <w:spacing w:line="240" w:lineRule="auto"/>
        <w:ind w:left="567" w:firstLineChars="0" w:hanging="425"/>
        <w:rPr>
          <w:rFonts w:ascii="宋体" w:hAnsi="宋体"/>
          <w:sz w:val="21"/>
          <w:szCs w:val="21"/>
        </w:rPr>
      </w:pPr>
      <w:r w:rsidRPr="00CB318B">
        <w:rPr>
          <w:rFonts w:ascii="宋体" w:hAnsi="宋体"/>
          <w:sz w:val="21"/>
          <w:szCs w:val="21"/>
        </w:rPr>
        <w:t>环境辐射剂量</w:t>
      </w:r>
    </w:p>
    <w:p w:rsidR="000D0B01" w:rsidRPr="00CB318B" w:rsidRDefault="000D0B01" w:rsidP="00CB318B">
      <w:pPr>
        <w:pStyle w:val="a4"/>
        <w:numPr>
          <w:ilvl w:val="0"/>
          <w:numId w:val="8"/>
        </w:numPr>
        <w:spacing w:line="240" w:lineRule="auto"/>
        <w:ind w:firstLineChars="0"/>
        <w:rPr>
          <w:rFonts w:ascii="宋体" w:hAnsi="宋体"/>
          <w:sz w:val="21"/>
          <w:szCs w:val="21"/>
        </w:rPr>
      </w:pPr>
      <w:r w:rsidRPr="00CB318B">
        <w:rPr>
          <w:rFonts w:ascii="宋体" w:hAnsi="宋体"/>
          <w:sz w:val="21"/>
          <w:szCs w:val="21"/>
        </w:rPr>
        <w:t>环境水平剂量仪的分类</w:t>
      </w:r>
    </w:p>
    <w:p w:rsidR="000D0B01" w:rsidRPr="00CB318B" w:rsidRDefault="000D0B01" w:rsidP="00CB318B">
      <w:pPr>
        <w:pStyle w:val="a4"/>
        <w:numPr>
          <w:ilvl w:val="0"/>
          <w:numId w:val="8"/>
        </w:numPr>
        <w:spacing w:line="240" w:lineRule="auto"/>
        <w:ind w:firstLineChars="0"/>
        <w:rPr>
          <w:rFonts w:ascii="宋体" w:hAnsi="宋体"/>
          <w:sz w:val="21"/>
          <w:szCs w:val="21"/>
        </w:rPr>
      </w:pPr>
      <w:r w:rsidRPr="00CB318B">
        <w:rPr>
          <w:rFonts w:ascii="宋体" w:hAnsi="宋体"/>
          <w:sz w:val="21"/>
          <w:szCs w:val="21"/>
        </w:rPr>
        <w:t>环境水平剂量仪测量的空气比释动能率范围</w:t>
      </w:r>
    </w:p>
    <w:p w:rsidR="000D0B01" w:rsidRPr="00CB318B" w:rsidRDefault="000D0B01" w:rsidP="00CB318B">
      <w:pPr>
        <w:pStyle w:val="a4"/>
        <w:numPr>
          <w:ilvl w:val="0"/>
          <w:numId w:val="8"/>
        </w:numPr>
        <w:spacing w:line="240" w:lineRule="auto"/>
        <w:ind w:firstLineChars="0"/>
        <w:rPr>
          <w:rFonts w:ascii="宋体" w:hAnsi="宋体"/>
          <w:sz w:val="21"/>
          <w:szCs w:val="21"/>
        </w:rPr>
      </w:pPr>
      <w:r w:rsidRPr="00CB318B">
        <w:rPr>
          <w:rFonts w:ascii="宋体" w:hAnsi="宋体"/>
          <w:sz w:val="21"/>
          <w:szCs w:val="21"/>
        </w:rPr>
        <w:t>环境水平剂量仪测量的能量范围</w:t>
      </w:r>
    </w:p>
    <w:p w:rsidR="000D0B01" w:rsidRPr="00CB318B" w:rsidRDefault="000D0B01" w:rsidP="00CB318B">
      <w:pPr>
        <w:pStyle w:val="a4"/>
        <w:numPr>
          <w:ilvl w:val="0"/>
          <w:numId w:val="8"/>
        </w:numPr>
        <w:spacing w:line="240" w:lineRule="auto"/>
        <w:ind w:firstLineChars="0"/>
        <w:rPr>
          <w:rFonts w:ascii="宋体" w:hAnsi="宋体"/>
          <w:sz w:val="21"/>
          <w:szCs w:val="21"/>
        </w:rPr>
      </w:pPr>
      <w:r w:rsidRPr="00CB318B">
        <w:rPr>
          <w:rFonts w:ascii="宋体" w:hAnsi="宋体"/>
          <w:sz w:val="21"/>
          <w:szCs w:val="21"/>
        </w:rPr>
        <w:t>专用名词术语</w:t>
      </w:r>
      <w:r w:rsidR="00CB318B" w:rsidRPr="00CB318B">
        <w:rPr>
          <w:rFonts w:ascii="宋体" w:hAnsi="宋体" w:hint="eastAsia"/>
          <w:sz w:val="21"/>
          <w:szCs w:val="21"/>
        </w:rPr>
        <w:t>：</w:t>
      </w:r>
      <w:r w:rsidRPr="00CB318B">
        <w:rPr>
          <w:rFonts w:ascii="宋体" w:hAnsi="宋体"/>
          <w:sz w:val="21"/>
          <w:szCs w:val="21"/>
        </w:rPr>
        <w:t>g的含义；对于不同辐射g的取值；We的含义；W和e分别代表的物理含义；We在干燥空气中的数值。</w:t>
      </w:r>
    </w:p>
    <w:p w:rsidR="000D0B01" w:rsidRPr="00CB318B" w:rsidRDefault="000D0B01" w:rsidP="00CB318B">
      <w:pPr>
        <w:pStyle w:val="a4"/>
        <w:numPr>
          <w:ilvl w:val="0"/>
          <w:numId w:val="8"/>
        </w:numPr>
        <w:spacing w:line="240" w:lineRule="auto"/>
        <w:ind w:firstLineChars="0"/>
        <w:rPr>
          <w:rFonts w:ascii="宋体" w:hAnsi="宋体"/>
          <w:sz w:val="21"/>
          <w:szCs w:val="21"/>
        </w:rPr>
      </w:pPr>
      <w:r w:rsidRPr="00CB318B">
        <w:rPr>
          <w:rFonts w:ascii="宋体" w:hAnsi="宋体"/>
          <w:sz w:val="21"/>
          <w:szCs w:val="21"/>
        </w:rPr>
        <w:t>计量性能要求</w:t>
      </w:r>
      <w:r w:rsidR="00A128E3" w:rsidRPr="00CB318B">
        <w:rPr>
          <w:rFonts w:ascii="宋体" w:hAnsi="宋体" w:hint="eastAsia"/>
          <w:sz w:val="21"/>
          <w:szCs w:val="21"/>
        </w:rPr>
        <w:t>：</w:t>
      </w:r>
      <w:r w:rsidRPr="00CB318B">
        <w:rPr>
          <w:rFonts w:ascii="宋体" w:hAnsi="宋体"/>
          <w:sz w:val="21"/>
          <w:szCs w:val="21"/>
        </w:rPr>
        <w:t>相对固有误差；重复性；能量响应；角响应。</w:t>
      </w:r>
    </w:p>
    <w:p w:rsidR="000D0B01" w:rsidRPr="00CB318B" w:rsidRDefault="000D0B01" w:rsidP="00CB318B">
      <w:pPr>
        <w:pStyle w:val="a4"/>
        <w:numPr>
          <w:ilvl w:val="0"/>
          <w:numId w:val="8"/>
        </w:numPr>
        <w:spacing w:line="240" w:lineRule="auto"/>
        <w:ind w:firstLineChars="0"/>
        <w:rPr>
          <w:rFonts w:ascii="宋体" w:hAnsi="宋体"/>
          <w:sz w:val="21"/>
          <w:szCs w:val="21"/>
        </w:rPr>
      </w:pPr>
      <w:r w:rsidRPr="00CB318B">
        <w:rPr>
          <w:rFonts w:ascii="宋体" w:hAnsi="宋体"/>
          <w:sz w:val="21"/>
          <w:szCs w:val="21"/>
        </w:rPr>
        <w:t>检定(校准)条件</w:t>
      </w:r>
      <w:r w:rsidR="00A128E3" w:rsidRPr="00CB318B">
        <w:rPr>
          <w:rFonts w:ascii="宋体" w:hAnsi="宋体" w:hint="eastAsia"/>
          <w:sz w:val="21"/>
          <w:szCs w:val="21"/>
        </w:rPr>
        <w:t>：</w:t>
      </w:r>
      <w:r w:rsidRPr="00CB318B">
        <w:rPr>
          <w:rFonts w:ascii="宋体" w:hAnsi="宋体"/>
          <w:sz w:val="21"/>
          <w:szCs w:val="21"/>
        </w:rPr>
        <w:t>参考辐射；环境条件</w:t>
      </w:r>
    </w:p>
    <w:p w:rsidR="000D0B01" w:rsidRPr="00CB318B" w:rsidRDefault="000D0B01" w:rsidP="00CB318B">
      <w:pPr>
        <w:pStyle w:val="a4"/>
        <w:numPr>
          <w:ilvl w:val="0"/>
          <w:numId w:val="8"/>
        </w:numPr>
        <w:spacing w:line="240" w:lineRule="auto"/>
        <w:ind w:firstLineChars="0"/>
        <w:rPr>
          <w:rFonts w:ascii="宋体" w:hAnsi="宋体"/>
          <w:sz w:val="21"/>
          <w:szCs w:val="21"/>
        </w:rPr>
      </w:pPr>
      <w:r w:rsidRPr="00CB318B">
        <w:rPr>
          <w:rFonts w:ascii="宋体" w:hAnsi="宋体"/>
          <w:sz w:val="21"/>
          <w:szCs w:val="21"/>
        </w:rPr>
        <w:t>环境水平剂量的后续检定项目</w:t>
      </w:r>
      <w:r w:rsidR="00A128E3" w:rsidRPr="00CB318B">
        <w:rPr>
          <w:rFonts w:ascii="宋体" w:hAnsi="宋体" w:hint="eastAsia"/>
          <w:sz w:val="21"/>
          <w:szCs w:val="21"/>
        </w:rPr>
        <w:t>：</w:t>
      </w:r>
      <w:r w:rsidRPr="00CB318B">
        <w:rPr>
          <w:rFonts w:ascii="宋体" w:hAnsi="宋体"/>
          <w:sz w:val="21"/>
          <w:szCs w:val="21"/>
        </w:rPr>
        <w:t>相对固有误差；重复性。</w:t>
      </w:r>
    </w:p>
    <w:p w:rsidR="000D0B01" w:rsidRPr="00CB318B" w:rsidRDefault="000D0B01" w:rsidP="00CB318B">
      <w:pPr>
        <w:pStyle w:val="a4"/>
        <w:numPr>
          <w:ilvl w:val="0"/>
          <w:numId w:val="8"/>
        </w:numPr>
        <w:spacing w:line="240" w:lineRule="auto"/>
        <w:ind w:firstLineChars="0"/>
        <w:rPr>
          <w:rFonts w:ascii="宋体" w:hAnsi="宋体"/>
          <w:sz w:val="21"/>
          <w:szCs w:val="21"/>
        </w:rPr>
      </w:pPr>
      <w:r w:rsidRPr="00CB318B">
        <w:rPr>
          <w:rFonts w:ascii="宋体" w:hAnsi="宋体"/>
          <w:sz w:val="21"/>
          <w:szCs w:val="21"/>
        </w:rPr>
        <w:t>相对固有误差的检定</w:t>
      </w:r>
    </w:p>
    <w:p w:rsidR="000D0B01" w:rsidRPr="00CB318B" w:rsidRDefault="000D0B01" w:rsidP="00CB318B">
      <w:pPr>
        <w:pStyle w:val="a4"/>
        <w:spacing w:line="240" w:lineRule="auto"/>
        <w:ind w:left="900" w:firstLineChars="0" w:firstLine="0"/>
        <w:rPr>
          <w:rFonts w:ascii="宋体" w:hAnsi="宋体"/>
          <w:sz w:val="21"/>
          <w:szCs w:val="21"/>
        </w:rPr>
      </w:pPr>
      <w:r w:rsidRPr="00CB318B">
        <w:rPr>
          <w:rFonts w:ascii="宋体" w:hAnsi="宋体"/>
          <w:sz w:val="21"/>
          <w:szCs w:val="21"/>
        </w:rPr>
        <w:t>相对固有误差检定所使用的参考辐射；相对固有误差检定中首次检定和后续检定检验点的选取；模拟线性刻度仪器和模拟对数刻度或数字显示仪器检验点的选取</w:t>
      </w:r>
    </w:p>
    <w:p w:rsidR="000D0B01" w:rsidRPr="00CB318B" w:rsidRDefault="000D0B01" w:rsidP="00CB318B">
      <w:pPr>
        <w:pStyle w:val="a4"/>
        <w:numPr>
          <w:ilvl w:val="0"/>
          <w:numId w:val="8"/>
        </w:numPr>
        <w:spacing w:line="240" w:lineRule="auto"/>
        <w:ind w:firstLineChars="0"/>
        <w:rPr>
          <w:rFonts w:ascii="宋体" w:hAnsi="宋体"/>
          <w:sz w:val="21"/>
          <w:szCs w:val="21"/>
        </w:rPr>
      </w:pPr>
      <w:r w:rsidRPr="00CB318B">
        <w:rPr>
          <w:rFonts w:ascii="宋体" w:hAnsi="宋体"/>
          <w:sz w:val="21"/>
          <w:szCs w:val="21"/>
        </w:rPr>
        <w:t>重复性的检定</w:t>
      </w:r>
      <w:r w:rsidR="00A128E3" w:rsidRPr="00CB318B">
        <w:rPr>
          <w:rFonts w:ascii="宋体" w:hAnsi="宋体" w:hint="eastAsia"/>
          <w:sz w:val="21"/>
          <w:szCs w:val="21"/>
        </w:rPr>
        <w:t>：</w:t>
      </w:r>
      <w:r w:rsidRPr="00CB318B">
        <w:rPr>
          <w:rFonts w:ascii="宋体" w:hAnsi="宋体"/>
          <w:sz w:val="21"/>
          <w:szCs w:val="21"/>
        </w:rPr>
        <w:t>检验点的选取；数据处理。</w:t>
      </w:r>
    </w:p>
    <w:p w:rsidR="000D0B01" w:rsidRPr="00CB318B" w:rsidRDefault="000D0B01" w:rsidP="00CB318B">
      <w:pPr>
        <w:pStyle w:val="a4"/>
        <w:numPr>
          <w:ilvl w:val="0"/>
          <w:numId w:val="8"/>
        </w:numPr>
        <w:spacing w:line="240" w:lineRule="auto"/>
        <w:ind w:firstLineChars="0"/>
        <w:rPr>
          <w:rFonts w:ascii="宋体" w:hAnsi="宋体"/>
          <w:sz w:val="21"/>
          <w:szCs w:val="21"/>
        </w:rPr>
      </w:pPr>
      <w:r w:rsidRPr="00CB318B">
        <w:rPr>
          <w:rFonts w:ascii="宋体" w:hAnsi="宋体"/>
          <w:sz w:val="21"/>
          <w:szCs w:val="21"/>
        </w:rPr>
        <w:t>检定结果的处理和证书</w:t>
      </w:r>
      <w:r w:rsidR="00A128E3" w:rsidRPr="00CB318B">
        <w:rPr>
          <w:rFonts w:ascii="宋体" w:hAnsi="宋体" w:hint="eastAsia"/>
          <w:sz w:val="21"/>
          <w:szCs w:val="21"/>
        </w:rPr>
        <w:t>、</w:t>
      </w:r>
      <w:r w:rsidRPr="00CB318B">
        <w:rPr>
          <w:rFonts w:ascii="宋体" w:hAnsi="宋体"/>
          <w:sz w:val="21"/>
          <w:szCs w:val="21"/>
        </w:rPr>
        <w:t>检定周期</w:t>
      </w:r>
    </w:p>
    <w:p w:rsidR="00D87611" w:rsidRPr="00CB318B" w:rsidRDefault="000A22A2" w:rsidP="00CB318B">
      <w:pPr>
        <w:numPr>
          <w:ilvl w:val="0"/>
          <w:numId w:val="5"/>
        </w:numPr>
        <w:tabs>
          <w:tab w:val="clear" w:pos="907"/>
          <w:tab w:val="num" w:pos="567"/>
        </w:tabs>
        <w:spacing w:line="240" w:lineRule="auto"/>
        <w:ind w:left="567" w:firstLineChars="0" w:hanging="425"/>
        <w:rPr>
          <w:rFonts w:ascii="宋体" w:hAnsi="宋体"/>
          <w:sz w:val="21"/>
          <w:szCs w:val="21"/>
        </w:rPr>
      </w:pPr>
      <w:r w:rsidRPr="00CB318B">
        <w:rPr>
          <w:rFonts w:ascii="宋体" w:hAnsi="宋体"/>
          <w:sz w:val="21"/>
          <w:szCs w:val="21"/>
        </w:rPr>
        <w:t>防护水平剂量</w:t>
      </w:r>
    </w:p>
    <w:p w:rsidR="000A22A2" w:rsidRPr="00CB318B" w:rsidRDefault="000A22A2" w:rsidP="00CB318B">
      <w:pPr>
        <w:pStyle w:val="a4"/>
        <w:numPr>
          <w:ilvl w:val="0"/>
          <w:numId w:val="13"/>
        </w:numPr>
        <w:spacing w:line="240" w:lineRule="auto"/>
        <w:ind w:firstLineChars="0" w:hanging="481"/>
        <w:rPr>
          <w:rFonts w:ascii="宋体" w:hAnsi="宋体"/>
          <w:sz w:val="21"/>
          <w:szCs w:val="21"/>
        </w:rPr>
      </w:pPr>
      <w:r w:rsidRPr="00CB318B">
        <w:rPr>
          <w:rFonts w:ascii="宋体" w:hAnsi="宋体"/>
          <w:sz w:val="21"/>
          <w:szCs w:val="21"/>
        </w:rPr>
        <w:t>防护水平剂量仪的分类</w:t>
      </w:r>
    </w:p>
    <w:p w:rsidR="000A22A2" w:rsidRPr="00CB318B" w:rsidRDefault="000A22A2" w:rsidP="00CB318B">
      <w:pPr>
        <w:pStyle w:val="a4"/>
        <w:numPr>
          <w:ilvl w:val="0"/>
          <w:numId w:val="13"/>
        </w:numPr>
        <w:spacing w:line="240" w:lineRule="auto"/>
        <w:ind w:firstLineChars="0" w:hanging="481"/>
        <w:rPr>
          <w:rFonts w:ascii="宋体" w:hAnsi="宋体"/>
          <w:sz w:val="21"/>
          <w:szCs w:val="21"/>
        </w:rPr>
      </w:pPr>
      <w:r w:rsidRPr="00CB318B">
        <w:rPr>
          <w:rFonts w:ascii="宋体" w:hAnsi="宋体"/>
          <w:sz w:val="21"/>
          <w:szCs w:val="21"/>
        </w:rPr>
        <w:t>专用名词术语</w:t>
      </w:r>
    </w:p>
    <w:p w:rsidR="000A22A2" w:rsidRPr="00CB318B" w:rsidRDefault="000A22A2" w:rsidP="00CB318B">
      <w:pPr>
        <w:pStyle w:val="a4"/>
        <w:spacing w:line="240" w:lineRule="auto"/>
        <w:ind w:left="907" w:firstLineChars="0" w:firstLine="0"/>
        <w:rPr>
          <w:rFonts w:ascii="宋体" w:hAnsi="宋体"/>
          <w:sz w:val="21"/>
          <w:szCs w:val="21"/>
        </w:rPr>
      </w:pPr>
      <w:r w:rsidRPr="00CB318B">
        <w:rPr>
          <w:rFonts w:ascii="宋体" w:hAnsi="宋体"/>
          <w:sz w:val="21"/>
          <w:szCs w:val="21"/>
        </w:rPr>
        <w:t>剂量当量；实用量；周围剂量当量；定向剂量当量；个人剂量当量；基本量到实用量的转换系数；扩展场；齐向扩展场；强贯穿辐射；弱贯穿辐射；品质因子；Brag</w:t>
      </w:r>
      <w:r w:rsidRPr="00CB318B">
        <w:rPr>
          <w:rFonts w:ascii="宋体" w:hAnsi="宋体" w:hint="eastAsia"/>
          <w:sz w:val="21"/>
          <w:szCs w:val="21"/>
        </w:rPr>
        <w:t>g-</w:t>
      </w:r>
      <w:r w:rsidRPr="00CB318B">
        <w:rPr>
          <w:rFonts w:ascii="宋体" w:hAnsi="宋体"/>
          <w:sz w:val="21"/>
          <w:szCs w:val="21"/>
        </w:rPr>
        <w:t>Gray公式；限值量；有效剂量；当量剂量。</w:t>
      </w:r>
    </w:p>
    <w:p w:rsidR="000A22A2" w:rsidRPr="00CB318B" w:rsidRDefault="000A22A2" w:rsidP="00CB318B">
      <w:pPr>
        <w:pStyle w:val="a4"/>
        <w:numPr>
          <w:ilvl w:val="0"/>
          <w:numId w:val="13"/>
        </w:numPr>
        <w:spacing w:line="240" w:lineRule="auto"/>
        <w:ind w:firstLineChars="0" w:hanging="481"/>
        <w:rPr>
          <w:rFonts w:ascii="宋体" w:hAnsi="宋体"/>
          <w:sz w:val="21"/>
          <w:szCs w:val="21"/>
        </w:rPr>
      </w:pPr>
      <w:r w:rsidRPr="00CB318B">
        <w:rPr>
          <w:rFonts w:ascii="宋体" w:hAnsi="宋体"/>
          <w:sz w:val="21"/>
          <w:szCs w:val="21"/>
        </w:rPr>
        <w:t>辐射性能要求</w:t>
      </w:r>
      <w:r w:rsidRPr="00CB318B">
        <w:rPr>
          <w:rFonts w:ascii="宋体" w:hAnsi="宋体" w:hint="eastAsia"/>
          <w:sz w:val="21"/>
          <w:szCs w:val="21"/>
        </w:rPr>
        <w:t>：通用技术要求；</w:t>
      </w:r>
      <w:r w:rsidRPr="00CB318B">
        <w:rPr>
          <w:rFonts w:ascii="宋体" w:hAnsi="宋体"/>
          <w:sz w:val="21"/>
          <w:szCs w:val="21"/>
        </w:rPr>
        <w:t>相对固有误差；重复性；能量响应。</w:t>
      </w:r>
    </w:p>
    <w:p w:rsidR="000A22A2" w:rsidRPr="00CB318B" w:rsidRDefault="000A22A2" w:rsidP="00CB318B">
      <w:pPr>
        <w:pStyle w:val="a4"/>
        <w:numPr>
          <w:ilvl w:val="0"/>
          <w:numId w:val="13"/>
        </w:numPr>
        <w:spacing w:line="240" w:lineRule="auto"/>
        <w:ind w:firstLineChars="0" w:hanging="481"/>
        <w:rPr>
          <w:rFonts w:ascii="宋体" w:hAnsi="宋体"/>
          <w:sz w:val="21"/>
          <w:szCs w:val="21"/>
        </w:rPr>
      </w:pPr>
      <w:r w:rsidRPr="00CB318B">
        <w:rPr>
          <w:rFonts w:ascii="宋体" w:hAnsi="宋体"/>
          <w:sz w:val="21"/>
          <w:szCs w:val="21"/>
        </w:rPr>
        <w:t>辐射防护仪器后续检定项目</w:t>
      </w:r>
      <w:r w:rsidRPr="00CB318B">
        <w:rPr>
          <w:rFonts w:ascii="宋体" w:hAnsi="宋体" w:hint="eastAsia"/>
          <w:sz w:val="21"/>
          <w:szCs w:val="21"/>
        </w:rPr>
        <w:t>：</w:t>
      </w:r>
      <w:r w:rsidRPr="00CB318B">
        <w:rPr>
          <w:rFonts w:ascii="宋体" w:hAnsi="宋体"/>
          <w:sz w:val="21"/>
          <w:szCs w:val="21"/>
        </w:rPr>
        <w:t>相对固有误差；重复性</w:t>
      </w:r>
      <w:r w:rsidRPr="00CB318B">
        <w:rPr>
          <w:rFonts w:ascii="宋体" w:hAnsi="宋体" w:hint="eastAsia"/>
          <w:sz w:val="21"/>
          <w:szCs w:val="21"/>
        </w:rPr>
        <w:t>；</w:t>
      </w:r>
      <w:r w:rsidRPr="00CB318B">
        <w:rPr>
          <w:rFonts w:ascii="宋体" w:hAnsi="宋体"/>
          <w:sz w:val="21"/>
          <w:szCs w:val="21"/>
        </w:rPr>
        <w:t>能量响应。</w:t>
      </w:r>
    </w:p>
    <w:p w:rsidR="000A22A2" w:rsidRPr="00CB318B" w:rsidRDefault="000A22A2" w:rsidP="00CB318B">
      <w:pPr>
        <w:pStyle w:val="a4"/>
        <w:numPr>
          <w:ilvl w:val="0"/>
          <w:numId w:val="13"/>
        </w:numPr>
        <w:spacing w:line="240" w:lineRule="auto"/>
        <w:ind w:firstLineChars="0" w:hanging="481"/>
        <w:rPr>
          <w:rFonts w:ascii="宋体" w:hAnsi="宋体"/>
          <w:sz w:val="21"/>
          <w:szCs w:val="21"/>
        </w:rPr>
      </w:pPr>
      <w:r w:rsidRPr="00CB318B">
        <w:rPr>
          <w:rFonts w:ascii="宋体" w:hAnsi="宋体"/>
          <w:sz w:val="21"/>
          <w:szCs w:val="21"/>
        </w:rPr>
        <w:t>辐射防护仪器相对固有误差的检定</w:t>
      </w:r>
      <w:r w:rsidRPr="00CB318B">
        <w:rPr>
          <w:rFonts w:ascii="宋体" w:hAnsi="宋体" w:hint="eastAsia"/>
          <w:sz w:val="21"/>
          <w:szCs w:val="21"/>
        </w:rPr>
        <w:t>：</w:t>
      </w:r>
      <w:r w:rsidRPr="00CB318B">
        <w:rPr>
          <w:rFonts w:ascii="宋体" w:hAnsi="宋体"/>
          <w:sz w:val="21"/>
          <w:szCs w:val="21"/>
        </w:rPr>
        <w:t>相对固有误差的检定方法。</w:t>
      </w:r>
    </w:p>
    <w:p w:rsidR="000A22A2" w:rsidRPr="00CB318B" w:rsidRDefault="000A22A2" w:rsidP="00CB318B">
      <w:pPr>
        <w:pStyle w:val="a4"/>
        <w:numPr>
          <w:ilvl w:val="0"/>
          <w:numId w:val="13"/>
        </w:numPr>
        <w:spacing w:line="240" w:lineRule="auto"/>
        <w:ind w:firstLineChars="0" w:hanging="481"/>
        <w:rPr>
          <w:rFonts w:ascii="宋体" w:hAnsi="宋体"/>
          <w:sz w:val="21"/>
          <w:szCs w:val="21"/>
        </w:rPr>
      </w:pPr>
      <w:r w:rsidRPr="00CB318B">
        <w:rPr>
          <w:rFonts w:ascii="宋体" w:hAnsi="宋体"/>
          <w:sz w:val="21"/>
          <w:szCs w:val="21"/>
        </w:rPr>
        <w:t>辐射防护仪器重复性的检定</w:t>
      </w:r>
      <w:r w:rsidRPr="00CB318B">
        <w:rPr>
          <w:rFonts w:ascii="宋体" w:hAnsi="宋体" w:hint="eastAsia"/>
          <w:sz w:val="21"/>
          <w:szCs w:val="21"/>
        </w:rPr>
        <w:t>：</w:t>
      </w:r>
      <w:r w:rsidRPr="00CB318B">
        <w:rPr>
          <w:rFonts w:ascii="宋体" w:hAnsi="宋体"/>
          <w:sz w:val="21"/>
          <w:szCs w:val="21"/>
        </w:rPr>
        <w:t>对于辐射防护仪器在不同剂量率水平下重复性的要求；检定方法。</w:t>
      </w:r>
    </w:p>
    <w:p w:rsidR="000A22A2" w:rsidRPr="00CB318B" w:rsidRDefault="000A22A2" w:rsidP="00CB318B">
      <w:pPr>
        <w:pStyle w:val="a4"/>
        <w:numPr>
          <w:ilvl w:val="0"/>
          <w:numId w:val="13"/>
        </w:numPr>
        <w:spacing w:line="240" w:lineRule="auto"/>
        <w:ind w:firstLineChars="0" w:hanging="481"/>
        <w:rPr>
          <w:rFonts w:ascii="宋体" w:hAnsi="宋体"/>
          <w:sz w:val="21"/>
          <w:szCs w:val="21"/>
        </w:rPr>
      </w:pPr>
      <w:r w:rsidRPr="00CB318B">
        <w:rPr>
          <w:rFonts w:ascii="宋体" w:hAnsi="宋体"/>
          <w:sz w:val="21"/>
          <w:szCs w:val="21"/>
        </w:rPr>
        <w:t>常用检定方法</w:t>
      </w:r>
      <w:r w:rsidRPr="00CB318B">
        <w:rPr>
          <w:rFonts w:ascii="宋体" w:hAnsi="宋体" w:hint="eastAsia"/>
          <w:sz w:val="21"/>
          <w:szCs w:val="21"/>
        </w:rPr>
        <w:t>：</w:t>
      </w:r>
      <w:r w:rsidRPr="00CB318B">
        <w:rPr>
          <w:rFonts w:ascii="宋体" w:hAnsi="宋体"/>
          <w:sz w:val="21"/>
          <w:szCs w:val="21"/>
        </w:rPr>
        <w:t>有辐射输出监视器时的照射方法；同时照射方法。</w:t>
      </w:r>
    </w:p>
    <w:p w:rsidR="000A22A2" w:rsidRPr="00CB318B" w:rsidRDefault="000A22A2" w:rsidP="00CB318B">
      <w:pPr>
        <w:pStyle w:val="a4"/>
        <w:numPr>
          <w:ilvl w:val="0"/>
          <w:numId w:val="13"/>
        </w:numPr>
        <w:spacing w:line="240" w:lineRule="auto"/>
        <w:ind w:firstLineChars="0" w:hanging="481"/>
        <w:rPr>
          <w:rFonts w:ascii="宋体" w:hAnsi="宋体"/>
          <w:sz w:val="21"/>
          <w:szCs w:val="21"/>
        </w:rPr>
      </w:pPr>
      <w:r w:rsidRPr="00CB318B">
        <w:rPr>
          <w:rFonts w:ascii="宋体" w:hAnsi="宋体"/>
          <w:sz w:val="21"/>
          <w:szCs w:val="21"/>
        </w:rPr>
        <w:t>个人剂量监测仪表参考点的选取</w:t>
      </w:r>
      <w:r w:rsidRPr="00CB318B">
        <w:rPr>
          <w:rFonts w:ascii="宋体" w:hAnsi="宋体" w:hint="eastAsia"/>
          <w:sz w:val="21"/>
          <w:szCs w:val="21"/>
        </w:rPr>
        <w:t>：</w:t>
      </w:r>
      <w:r w:rsidRPr="00CB318B">
        <w:rPr>
          <w:rFonts w:ascii="宋体" w:hAnsi="宋体"/>
          <w:sz w:val="21"/>
          <w:szCs w:val="21"/>
        </w:rPr>
        <w:t>个人剂量监测仪表检定时参考点的选取；参考</w:t>
      </w:r>
      <w:r w:rsidRPr="00CB318B">
        <w:rPr>
          <w:rFonts w:ascii="宋体" w:hAnsi="宋体"/>
          <w:sz w:val="21"/>
          <w:szCs w:val="21"/>
        </w:rPr>
        <w:lastRenderedPageBreak/>
        <w:t>点所代表的物理含义</w:t>
      </w:r>
      <w:r w:rsidRPr="00CB318B">
        <w:rPr>
          <w:rFonts w:ascii="宋体" w:hAnsi="宋体" w:hint="eastAsia"/>
          <w:sz w:val="21"/>
          <w:szCs w:val="21"/>
        </w:rPr>
        <w:t>。</w:t>
      </w:r>
    </w:p>
    <w:p w:rsidR="000A22A2" w:rsidRPr="00CB318B" w:rsidRDefault="000A22A2" w:rsidP="00CB318B">
      <w:pPr>
        <w:pStyle w:val="a4"/>
        <w:numPr>
          <w:ilvl w:val="0"/>
          <w:numId w:val="13"/>
        </w:numPr>
        <w:spacing w:line="240" w:lineRule="auto"/>
        <w:ind w:firstLineChars="0" w:hanging="481"/>
        <w:rPr>
          <w:rFonts w:ascii="宋体" w:hAnsi="宋体"/>
          <w:sz w:val="21"/>
          <w:szCs w:val="21"/>
        </w:rPr>
      </w:pPr>
      <w:r w:rsidRPr="00CB318B">
        <w:rPr>
          <w:rFonts w:ascii="宋体" w:hAnsi="宋体"/>
          <w:sz w:val="21"/>
          <w:szCs w:val="21"/>
        </w:rPr>
        <w:t>检定结果的处理和证书</w:t>
      </w:r>
      <w:r w:rsidRPr="00CB318B">
        <w:rPr>
          <w:rFonts w:ascii="宋体" w:hAnsi="宋体" w:hint="eastAsia"/>
          <w:sz w:val="21"/>
          <w:szCs w:val="21"/>
        </w:rPr>
        <w:t>：</w:t>
      </w:r>
      <w:r w:rsidRPr="00CB318B">
        <w:rPr>
          <w:rFonts w:ascii="宋体" w:hAnsi="宋体"/>
          <w:sz w:val="21"/>
          <w:szCs w:val="21"/>
        </w:rPr>
        <w:t>辐射防护仪器的检定周期</w:t>
      </w:r>
    </w:p>
    <w:p w:rsidR="000A22A2" w:rsidRPr="00CB318B" w:rsidRDefault="00F8798A" w:rsidP="00CB318B">
      <w:pPr>
        <w:numPr>
          <w:ilvl w:val="0"/>
          <w:numId w:val="5"/>
        </w:numPr>
        <w:tabs>
          <w:tab w:val="clear" w:pos="907"/>
          <w:tab w:val="num" w:pos="567"/>
        </w:tabs>
        <w:spacing w:line="240" w:lineRule="auto"/>
        <w:ind w:left="567" w:firstLineChars="0" w:hanging="425"/>
        <w:rPr>
          <w:rFonts w:ascii="宋体" w:hAnsi="宋体"/>
          <w:sz w:val="21"/>
          <w:szCs w:val="21"/>
        </w:rPr>
      </w:pPr>
      <w:r w:rsidRPr="00CB318B">
        <w:rPr>
          <w:rFonts w:ascii="宋体" w:hAnsi="宋体"/>
          <w:sz w:val="21"/>
          <w:szCs w:val="21"/>
        </w:rPr>
        <w:t>治疗水平剂量</w:t>
      </w:r>
    </w:p>
    <w:p w:rsidR="00F8798A" w:rsidRPr="00CB318B" w:rsidRDefault="00F8798A" w:rsidP="00CB318B">
      <w:pPr>
        <w:pStyle w:val="a4"/>
        <w:numPr>
          <w:ilvl w:val="0"/>
          <w:numId w:val="16"/>
        </w:numPr>
        <w:spacing w:line="240" w:lineRule="auto"/>
        <w:ind w:firstLineChars="0" w:hanging="481"/>
        <w:rPr>
          <w:rFonts w:ascii="宋体" w:hAnsi="宋体"/>
          <w:sz w:val="21"/>
          <w:szCs w:val="21"/>
        </w:rPr>
      </w:pPr>
      <w:r w:rsidRPr="00CB318B">
        <w:rPr>
          <w:rFonts w:ascii="宋体" w:hAnsi="宋体"/>
          <w:sz w:val="21"/>
          <w:szCs w:val="21"/>
        </w:rPr>
        <w:t>标准剂量计与工作级剂量计技术要求的差别</w:t>
      </w:r>
    </w:p>
    <w:p w:rsidR="00F8798A" w:rsidRPr="00CB318B" w:rsidRDefault="00F8798A" w:rsidP="00CB318B">
      <w:pPr>
        <w:pStyle w:val="a4"/>
        <w:numPr>
          <w:ilvl w:val="0"/>
          <w:numId w:val="16"/>
        </w:numPr>
        <w:spacing w:line="240" w:lineRule="auto"/>
        <w:ind w:firstLineChars="0" w:hanging="481"/>
        <w:rPr>
          <w:rFonts w:ascii="宋体" w:hAnsi="宋体"/>
          <w:sz w:val="21"/>
          <w:szCs w:val="21"/>
        </w:rPr>
      </w:pPr>
      <w:r w:rsidRPr="00CB318B">
        <w:rPr>
          <w:rFonts w:ascii="宋体" w:hAnsi="宋体"/>
          <w:sz w:val="21"/>
          <w:szCs w:val="21"/>
        </w:rPr>
        <w:t>检定(校准)条件</w:t>
      </w:r>
      <w:r w:rsidRPr="00CB318B">
        <w:rPr>
          <w:rFonts w:ascii="宋体" w:hAnsi="宋体" w:hint="eastAsia"/>
          <w:sz w:val="21"/>
          <w:szCs w:val="21"/>
        </w:rPr>
        <w:t>：</w:t>
      </w:r>
      <w:r w:rsidRPr="00CB318B">
        <w:rPr>
          <w:rFonts w:ascii="宋体" w:hAnsi="宋体"/>
          <w:sz w:val="21"/>
          <w:szCs w:val="21"/>
        </w:rPr>
        <w:t>辐射质；环境条件</w:t>
      </w:r>
    </w:p>
    <w:p w:rsidR="00F8798A" w:rsidRPr="00CB318B" w:rsidRDefault="00F8798A" w:rsidP="00CB318B">
      <w:pPr>
        <w:pStyle w:val="a4"/>
        <w:numPr>
          <w:ilvl w:val="0"/>
          <w:numId w:val="16"/>
        </w:numPr>
        <w:spacing w:line="240" w:lineRule="auto"/>
        <w:ind w:firstLineChars="0" w:hanging="481"/>
        <w:rPr>
          <w:rFonts w:ascii="宋体" w:hAnsi="宋体"/>
          <w:sz w:val="21"/>
          <w:szCs w:val="21"/>
        </w:rPr>
      </w:pPr>
      <w:r w:rsidRPr="00CB318B">
        <w:rPr>
          <w:rFonts w:ascii="宋体" w:hAnsi="宋体"/>
          <w:sz w:val="21"/>
          <w:szCs w:val="21"/>
        </w:rPr>
        <w:t>零点漂移和零点位移的检定方法</w:t>
      </w:r>
      <w:r w:rsidRPr="00CB318B">
        <w:rPr>
          <w:rFonts w:ascii="宋体" w:hAnsi="宋体" w:hint="eastAsia"/>
          <w:sz w:val="21"/>
          <w:szCs w:val="21"/>
        </w:rPr>
        <w:t>、</w:t>
      </w:r>
      <w:r w:rsidRPr="00CB318B">
        <w:rPr>
          <w:rFonts w:ascii="宋体" w:hAnsi="宋体"/>
          <w:sz w:val="21"/>
          <w:szCs w:val="21"/>
        </w:rPr>
        <w:t>技术要求</w:t>
      </w:r>
    </w:p>
    <w:p w:rsidR="00F8798A" w:rsidRPr="00CB318B" w:rsidRDefault="00F8798A" w:rsidP="00CB318B">
      <w:pPr>
        <w:pStyle w:val="a4"/>
        <w:numPr>
          <w:ilvl w:val="0"/>
          <w:numId w:val="16"/>
        </w:numPr>
        <w:spacing w:line="240" w:lineRule="auto"/>
        <w:ind w:firstLineChars="0" w:hanging="481"/>
        <w:rPr>
          <w:rFonts w:ascii="宋体" w:hAnsi="宋体"/>
          <w:sz w:val="21"/>
          <w:szCs w:val="21"/>
        </w:rPr>
      </w:pPr>
      <w:r w:rsidRPr="00CB318B">
        <w:rPr>
          <w:rFonts w:ascii="宋体" w:hAnsi="宋体"/>
          <w:sz w:val="21"/>
          <w:szCs w:val="21"/>
        </w:rPr>
        <w:t>漏电的检定</w:t>
      </w:r>
      <w:r w:rsidRPr="00CB318B">
        <w:rPr>
          <w:rFonts w:ascii="宋体" w:hAnsi="宋体" w:hint="eastAsia"/>
          <w:sz w:val="21"/>
          <w:szCs w:val="21"/>
        </w:rPr>
        <w:t>：</w:t>
      </w:r>
      <w:r w:rsidRPr="00CB318B">
        <w:rPr>
          <w:rFonts w:ascii="宋体" w:hAnsi="宋体"/>
          <w:sz w:val="21"/>
          <w:szCs w:val="21"/>
        </w:rPr>
        <w:t>漏电的类型；技术要求</w:t>
      </w:r>
    </w:p>
    <w:p w:rsidR="00F8798A" w:rsidRPr="00CB318B" w:rsidRDefault="00F8798A" w:rsidP="00CB318B">
      <w:pPr>
        <w:pStyle w:val="a4"/>
        <w:numPr>
          <w:ilvl w:val="0"/>
          <w:numId w:val="16"/>
        </w:numPr>
        <w:spacing w:line="240" w:lineRule="auto"/>
        <w:ind w:firstLineChars="0" w:hanging="481"/>
        <w:rPr>
          <w:rFonts w:ascii="宋体" w:hAnsi="宋体"/>
          <w:sz w:val="21"/>
          <w:szCs w:val="21"/>
        </w:rPr>
      </w:pPr>
      <w:r w:rsidRPr="00CB318B">
        <w:rPr>
          <w:rFonts w:ascii="宋体" w:hAnsi="宋体"/>
          <w:sz w:val="21"/>
          <w:szCs w:val="21"/>
        </w:rPr>
        <w:t>校准因子的确定方法；温度、气压的修正方法</w:t>
      </w:r>
      <w:r w:rsidRPr="00CB318B">
        <w:rPr>
          <w:rFonts w:ascii="宋体" w:hAnsi="宋体" w:hint="eastAsia"/>
          <w:sz w:val="21"/>
          <w:szCs w:val="21"/>
        </w:rPr>
        <w:t>、</w:t>
      </w:r>
      <w:r w:rsidRPr="00CB318B">
        <w:rPr>
          <w:rFonts w:ascii="宋体" w:hAnsi="宋体"/>
          <w:sz w:val="21"/>
          <w:szCs w:val="21"/>
        </w:rPr>
        <w:t>不确定度的评定和合成</w:t>
      </w:r>
    </w:p>
    <w:p w:rsidR="00F8798A" w:rsidRPr="00CB318B" w:rsidRDefault="00F8798A" w:rsidP="00CB318B">
      <w:pPr>
        <w:pStyle w:val="a4"/>
        <w:numPr>
          <w:ilvl w:val="0"/>
          <w:numId w:val="16"/>
        </w:numPr>
        <w:spacing w:line="240" w:lineRule="auto"/>
        <w:ind w:firstLineChars="0" w:hanging="481"/>
        <w:rPr>
          <w:rFonts w:ascii="宋体" w:hAnsi="宋体"/>
          <w:sz w:val="21"/>
          <w:szCs w:val="21"/>
        </w:rPr>
      </w:pPr>
      <w:r w:rsidRPr="00CB318B">
        <w:rPr>
          <w:rFonts w:ascii="宋体" w:hAnsi="宋体"/>
          <w:sz w:val="21"/>
          <w:szCs w:val="21"/>
        </w:rPr>
        <w:t>能量响应的检定方法</w:t>
      </w:r>
    </w:p>
    <w:p w:rsidR="00F8798A" w:rsidRPr="00CB318B" w:rsidRDefault="00F8798A" w:rsidP="00CB318B">
      <w:pPr>
        <w:pStyle w:val="a4"/>
        <w:numPr>
          <w:ilvl w:val="0"/>
          <w:numId w:val="16"/>
        </w:numPr>
        <w:spacing w:line="240" w:lineRule="auto"/>
        <w:ind w:firstLineChars="0" w:hanging="481"/>
        <w:rPr>
          <w:rFonts w:ascii="宋体" w:hAnsi="宋体"/>
          <w:sz w:val="21"/>
          <w:szCs w:val="21"/>
        </w:rPr>
      </w:pPr>
      <w:r w:rsidRPr="00CB318B">
        <w:rPr>
          <w:rFonts w:ascii="宋体" w:hAnsi="宋体"/>
          <w:sz w:val="21"/>
          <w:szCs w:val="21"/>
        </w:rPr>
        <w:t>长期稳定性的确定方法</w:t>
      </w:r>
    </w:p>
    <w:p w:rsidR="00F8798A" w:rsidRPr="00CB318B" w:rsidRDefault="00F8798A" w:rsidP="00CB318B">
      <w:pPr>
        <w:pStyle w:val="a4"/>
        <w:numPr>
          <w:ilvl w:val="0"/>
          <w:numId w:val="16"/>
        </w:numPr>
        <w:spacing w:line="240" w:lineRule="auto"/>
        <w:ind w:firstLineChars="0" w:hanging="481"/>
        <w:rPr>
          <w:rFonts w:ascii="宋体" w:hAnsi="宋体"/>
          <w:sz w:val="21"/>
          <w:szCs w:val="21"/>
        </w:rPr>
      </w:pPr>
      <w:r w:rsidRPr="00CB318B">
        <w:rPr>
          <w:rFonts w:ascii="宋体" w:hAnsi="宋体"/>
          <w:sz w:val="21"/>
          <w:szCs w:val="21"/>
        </w:rPr>
        <w:t>检定结果的处理和证书</w:t>
      </w:r>
      <w:r w:rsidRPr="00CB318B">
        <w:rPr>
          <w:rFonts w:ascii="宋体" w:hAnsi="宋体" w:hint="eastAsia"/>
          <w:sz w:val="21"/>
          <w:szCs w:val="21"/>
        </w:rPr>
        <w:t>：</w:t>
      </w:r>
      <w:r w:rsidRPr="00CB318B">
        <w:rPr>
          <w:rFonts w:ascii="宋体" w:hAnsi="宋体"/>
          <w:sz w:val="21"/>
          <w:szCs w:val="21"/>
        </w:rPr>
        <w:t>剂量计的定级</w:t>
      </w:r>
      <w:r w:rsidRPr="00CB318B">
        <w:rPr>
          <w:rFonts w:ascii="宋体" w:hAnsi="宋体" w:hint="eastAsia"/>
          <w:sz w:val="21"/>
          <w:szCs w:val="21"/>
        </w:rPr>
        <w:t>、</w:t>
      </w:r>
      <w:r w:rsidRPr="00CB318B">
        <w:rPr>
          <w:rFonts w:ascii="宋体" w:hAnsi="宋体"/>
          <w:sz w:val="21"/>
          <w:szCs w:val="21"/>
        </w:rPr>
        <w:t>剂量计的检定周期</w:t>
      </w:r>
    </w:p>
    <w:p w:rsidR="00F8798A" w:rsidRPr="00CB318B" w:rsidRDefault="00B95112" w:rsidP="00CB318B">
      <w:pPr>
        <w:numPr>
          <w:ilvl w:val="0"/>
          <w:numId w:val="5"/>
        </w:numPr>
        <w:tabs>
          <w:tab w:val="clear" w:pos="907"/>
          <w:tab w:val="num" w:pos="567"/>
        </w:tabs>
        <w:spacing w:line="240" w:lineRule="auto"/>
        <w:ind w:left="567" w:firstLineChars="0" w:hanging="425"/>
        <w:rPr>
          <w:rFonts w:ascii="宋体" w:hAnsi="宋体"/>
          <w:sz w:val="21"/>
          <w:szCs w:val="21"/>
        </w:rPr>
      </w:pPr>
      <w:r w:rsidRPr="00CB318B">
        <w:rPr>
          <w:rFonts w:ascii="宋体" w:hAnsi="宋体"/>
          <w:sz w:val="21"/>
          <w:szCs w:val="21"/>
        </w:rPr>
        <w:t>辐射加工水平剂量</w:t>
      </w:r>
    </w:p>
    <w:p w:rsidR="00B95112" w:rsidRPr="00CB318B" w:rsidRDefault="00B95112" w:rsidP="00CB318B">
      <w:pPr>
        <w:pStyle w:val="a4"/>
        <w:numPr>
          <w:ilvl w:val="0"/>
          <w:numId w:val="19"/>
        </w:numPr>
        <w:spacing w:line="240" w:lineRule="auto"/>
        <w:ind w:firstLineChars="0" w:hanging="481"/>
        <w:rPr>
          <w:rFonts w:ascii="宋体" w:hAnsi="宋体"/>
          <w:sz w:val="21"/>
          <w:szCs w:val="21"/>
        </w:rPr>
      </w:pPr>
      <w:r w:rsidRPr="00CB318B">
        <w:rPr>
          <w:rFonts w:ascii="宋体" w:hAnsi="宋体"/>
          <w:sz w:val="21"/>
          <w:szCs w:val="21"/>
        </w:rPr>
        <w:t>化学剂量计的分类</w:t>
      </w:r>
      <w:r w:rsidRPr="00CB318B">
        <w:rPr>
          <w:rFonts w:ascii="宋体" w:hAnsi="宋体" w:hint="eastAsia"/>
          <w:sz w:val="21"/>
          <w:szCs w:val="21"/>
        </w:rPr>
        <w:t>：</w:t>
      </w:r>
      <w:r w:rsidRPr="00CB318B">
        <w:rPr>
          <w:rFonts w:ascii="宋体" w:hAnsi="宋体"/>
          <w:sz w:val="21"/>
          <w:szCs w:val="21"/>
        </w:rPr>
        <w:t>常用液体和固体化学剂量计的种类及其测量范围(硫酸亚铁、重铬酸盐、丙氨酸剂量计)</w:t>
      </w:r>
    </w:p>
    <w:p w:rsidR="00B95112" w:rsidRPr="00CB318B" w:rsidRDefault="00B95112" w:rsidP="00CB318B">
      <w:pPr>
        <w:pStyle w:val="a4"/>
        <w:numPr>
          <w:ilvl w:val="0"/>
          <w:numId w:val="19"/>
        </w:numPr>
        <w:spacing w:line="240" w:lineRule="auto"/>
        <w:ind w:firstLineChars="0" w:hanging="481"/>
        <w:rPr>
          <w:rFonts w:ascii="宋体" w:hAnsi="宋体"/>
          <w:sz w:val="21"/>
          <w:szCs w:val="21"/>
        </w:rPr>
      </w:pPr>
      <w:r w:rsidRPr="00CB318B">
        <w:rPr>
          <w:rFonts w:ascii="宋体" w:hAnsi="宋体"/>
          <w:sz w:val="21"/>
          <w:szCs w:val="21"/>
        </w:rPr>
        <w:t>专用名词术语</w:t>
      </w:r>
      <w:r w:rsidRPr="00CB318B">
        <w:rPr>
          <w:rFonts w:ascii="宋体" w:hAnsi="宋体" w:hint="eastAsia"/>
          <w:sz w:val="21"/>
          <w:szCs w:val="21"/>
        </w:rPr>
        <w:t>：</w:t>
      </w:r>
      <w:r w:rsidRPr="00CB318B">
        <w:rPr>
          <w:rFonts w:ascii="宋体" w:hAnsi="宋体"/>
          <w:sz w:val="21"/>
          <w:szCs w:val="21"/>
        </w:rPr>
        <w:t>化学剂量计；电子射程；辐射化学产额</w:t>
      </w:r>
    </w:p>
    <w:p w:rsidR="00B95112" w:rsidRPr="00CB318B" w:rsidRDefault="00B95112" w:rsidP="00CB318B">
      <w:pPr>
        <w:pStyle w:val="a4"/>
        <w:numPr>
          <w:ilvl w:val="0"/>
          <w:numId w:val="19"/>
        </w:numPr>
        <w:spacing w:line="240" w:lineRule="auto"/>
        <w:ind w:firstLineChars="0" w:hanging="481"/>
        <w:rPr>
          <w:rFonts w:ascii="宋体" w:hAnsi="宋体"/>
          <w:sz w:val="21"/>
          <w:szCs w:val="21"/>
        </w:rPr>
      </w:pPr>
      <w:r w:rsidRPr="00CB318B">
        <w:rPr>
          <w:rFonts w:ascii="宋体" w:hAnsi="宋体"/>
          <w:sz w:val="21"/>
          <w:szCs w:val="21"/>
        </w:rPr>
        <w:t>计量性能要求</w:t>
      </w:r>
      <w:r w:rsidRPr="00CB318B">
        <w:rPr>
          <w:rFonts w:ascii="宋体" w:hAnsi="宋体" w:hint="eastAsia"/>
          <w:sz w:val="21"/>
          <w:szCs w:val="21"/>
        </w:rPr>
        <w:t>：</w:t>
      </w:r>
      <w:r w:rsidRPr="00CB318B">
        <w:rPr>
          <w:rFonts w:ascii="宋体" w:hAnsi="宋体"/>
          <w:sz w:val="21"/>
          <w:szCs w:val="21"/>
        </w:rPr>
        <w:t>剂量计容器；不同种类剂量计的不确定度要求；其他辅助设备的要求(分光光度计、恒温液杯架、标准石英液杯)；化学剂量计的贮存条件</w:t>
      </w:r>
    </w:p>
    <w:p w:rsidR="00B95112" w:rsidRPr="00CB318B" w:rsidRDefault="00B95112" w:rsidP="00CB318B">
      <w:pPr>
        <w:pStyle w:val="a4"/>
        <w:numPr>
          <w:ilvl w:val="0"/>
          <w:numId w:val="19"/>
        </w:numPr>
        <w:spacing w:line="240" w:lineRule="auto"/>
        <w:ind w:firstLineChars="0" w:hanging="481"/>
        <w:rPr>
          <w:rFonts w:ascii="宋体" w:hAnsi="宋体"/>
          <w:sz w:val="21"/>
          <w:szCs w:val="21"/>
        </w:rPr>
      </w:pPr>
      <w:r w:rsidRPr="00CB318B">
        <w:rPr>
          <w:rFonts w:ascii="宋体" w:hAnsi="宋体"/>
          <w:sz w:val="21"/>
          <w:szCs w:val="21"/>
        </w:rPr>
        <w:t>检定条件</w:t>
      </w:r>
      <w:r w:rsidRPr="00CB318B">
        <w:rPr>
          <w:rFonts w:ascii="宋体" w:hAnsi="宋体" w:hint="eastAsia"/>
          <w:sz w:val="21"/>
          <w:szCs w:val="21"/>
        </w:rPr>
        <w:t>：</w:t>
      </w:r>
      <w:r w:rsidRPr="00CB318B">
        <w:rPr>
          <w:rFonts w:ascii="宋体" w:hAnsi="宋体"/>
          <w:sz w:val="21"/>
          <w:szCs w:val="21"/>
        </w:rPr>
        <w:t>水体模；辐照条件</w:t>
      </w:r>
    </w:p>
    <w:p w:rsidR="00B95112" w:rsidRPr="00CB318B" w:rsidRDefault="00B95112" w:rsidP="00CB318B">
      <w:pPr>
        <w:pStyle w:val="a4"/>
        <w:numPr>
          <w:ilvl w:val="0"/>
          <w:numId w:val="19"/>
        </w:numPr>
        <w:spacing w:line="240" w:lineRule="auto"/>
        <w:ind w:firstLineChars="0" w:hanging="481"/>
        <w:rPr>
          <w:rFonts w:ascii="宋体" w:hAnsi="宋体"/>
          <w:sz w:val="21"/>
          <w:szCs w:val="21"/>
        </w:rPr>
      </w:pPr>
      <w:r w:rsidRPr="00CB318B">
        <w:rPr>
          <w:rFonts w:ascii="宋体" w:hAnsi="宋体"/>
          <w:sz w:val="21"/>
          <w:szCs w:val="21"/>
        </w:rPr>
        <w:t>检定项目</w:t>
      </w:r>
      <w:r w:rsidRPr="00CB318B">
        <w:rPr>
          <w:rFonts w:ascii="宋体" w:hAnsi="宋体" w:hint="eastAsia"/>
          <w:sz w:val="21"/>
          <w:szCs w:val="21"/>
        </w:rPr>
        <w:t>：</w:t>
      </w:r>
      <w:r w:rsidRPr="00CB318B">
        <w:rPr>
          <w:rFonts w:ascii="宋体" w:hAnsi="宋体"/>
          <w:sz w:val="21"/>
          <w:szCs w:val="21"/>
        </w:rPr>
        <w:t>源到位重复性；校准点吸收剂量率；标准剂量计的重复性、线性；校准因子；稳定性</w:t>
      </w:r>
    </w:p>
    <w:p w:rsidR="00B95112" w:rsidRPr="00CB318B" w:rsidRDefault="00B95112" w:rsidP="00CB318B">
      <w:pPr>
        <w:pStyle w:val="a4"/>
        <w:numPr>
          <w:ilvl w:val="0"/>
          <w:numId w:val="19"/>
        </w:numPr>
        <w:spacing w:line="240" w:lineRule="auto"/>
        <w:ind w:firstLineChars="0" w:hanging="481"/>
        <w:rPr>
          <w:rFonts w:ascii="宋体" w:hAnsi="宋体"/>
          <w:sz w:val="21"/>
          <w:szCs w:val="21"/>
        </w:rPr>
      </w:pPr>
      <w:r w:rsidRPr="00CB318B">
        <w:rPr>
          <w:rFonts w:ascii="宋体" w:hAnsi="宋体"/>
          <w:sz w:val="21"/>
          <w:szCs w:val="21"/>
        </w:rPr>
        <w:t>化学剂量计的常用测量方法</w:t>
      </w:r>
      <w:r w:rsidRPr="00CB318B">
        <w:rPr>
          <w:rFonts w:ascii="宋体" w:hAnsi="宋体" w:hint="eastAsia"/>
          <w:sz w:val="21"/>
          <w:szCs w:val="21"/>
        </w:rPr>
        <w:t>：</w:t>
      </w:r>
      <w:r w:rsidRPr="00CB318B">
        <w:rPr>
          <w:rFonts w:ascii="宋体" w:hAnsi="宋体"/>
          <w:sz w:val="21"/>
          <w:szCs w:val="21"/>
        </w:rPr>
        <w:t>化学剂量计测量吸收剂量的基本原理；吸收剂量的测定；光子吸收剂量的测定方法；电子束吸收剂量的测定方法</w:t>
      </w:r>
    </w:p>
    <w:p w:rsidR="00B95112" w:rsidRPr="00CB318B" w:rsidRDefault="00B95112" w:rsidP="00CB318B">
      <w:pPr>
        <w:pStyle w:val="a4"/>
        <w:numPr>
          <w:ilvl w:val="0"/>
          <w:numId w:val="19"/>
        </w:numPr>
        <w:spacing w:line="240" w:lineRule="auto"/>
        <w:ind w:firstLineChars="0" w:hanging="481"/>
        <w:rPr>
          <w:rFonts w:ascii="宋体" w:hAnsi="宋体"/>
          <w:sz w:val="21"/>
          <w:szCs w:val="21"/>
        </w:rPr>
      </w:pPr>
      <w:r w:rsidRPr="00CB318B">
        <w:rPr>
          <w:rFonts w:ascii="宋体" w:hAnsi="宋体"/>
          <w:sz w:val="21"/>
          <w:szCs w:val="21"/>
        </w:rPr>
        <w:t>参考点处的吸收剂量率</w:t>
      </w:r>
      <w:r w:rsidRPr="00CB318B">
        <w:rPr>
          <w:rFonts w:ascii="宋体" w:hAnsi="宋体" w:hint="eastAsia"/>
          <w:sz w:val="21"/>
          <w:szCs w:val="21"/>
        </w:rPr>
        <w:t>：</w:t>
      </w:r>
      <w:r w:rsidRPr="00CB318B">
        <w:rPr>
          <w:rFonts w:ascii="宋体" w:hAnsi="宋体"/>
          <w:sz w:val="21"/>
          <w:szCs w:val="21"/>
        </w:rPr>
        <w:t>参考点的选取；参考点处的吸收剂量率的测量方法</w:t>
      </w:r>
    </w:p>
    <w:p w:rsidR="00B95112" w:rsidRPr="00CB318B" w:rsidRDefault="00B95112" w:rsidP="00CB318B">
      <w:pPr>
        <w:pStyle w:val="a4"/>
        <w:numPr>
          <w:ilvl w:val="0"/>
          <w:numId w:val="19"/>
        </w:numPr>
        <w:spacing w:line="240" w:lineRule="auto"/>
        <w:ind w:firstLineChars="0" w:hanging="481"/>
        <w:rPr>
          <w:rFonts w:ascii="宋体" w:hAnsi="宋体"/>
          <w:sz w:val="21"/>
          <w:szCs w:val="21"/>
        </w:rPr>
      </w:pPr>
      <w:r w:rsidRPr="00CB318B">
        <w:rPr>
          <w:rFonts w:ascii="宋体" w:hAnsi="宋体"/>
          <w:sz w:val="21"/>
          <w:szCs w:val="21"/>
        </w:rPr>
        <w:t>检定结果的处理和证书</w:t>
      </w:r>
    </w:p>
    <w:p w:rsidR="00B95112" w:rsidRPr="00CB318B" w:rsidRDefault="00B95112" w:rsidP="00CB318B">
      <w:pPr>
        <w:pStyle w:val="a4"/>
        <w:numPr>
          <w:ilvl w:val="0"/>
          <w:numId w:val="19"/>
        </w:numPr>
        <w:spacing w:line="240" w:lineRule="auto"/>
        <w:ind w:firstLineChars="0" w:hanging="481"/>
        <w:rPr>
          <w:rFonts w:ascii="宋体" w:hAnsi="宋体"/>
          <w:sz w:val="21"/>
          <w:szCs w:val="21"/>
        </w:rPr>
      </w:pPr>
      <w:r w:rsidRPr="00CB318B">
        <w:rPr>
          <w:rFonts w:ascii="宋体" w:hAnsi="宋体"/>
          <w:sz w:val="21"/>
          <w:szCs w:val="21"/>
        </w:rPr>
        <w:t>标准剂量计的检定周期</w:t>
      </w:r>
    </w:p>
    <w:p w:rsidR="00883CE1" w:rsidRPr="00CB318B" w:rsidRDefault="00883CE1" w:rsidP="00CB318B">
      <w:pPr>
        <w:pStyle w:val="a4"/>
        <w:numPr>
          <w:ilvl w:val="0"/>
          <w:numId w:val="2"/>
        </w:numPr>
        <w:spacing w:beforeLines="50" w:afterLines="50" w:line="240" w:lineRule="auto"/>
        <w:ind w:left="426" w:firstLineChars="0" w:hanging="426"/>
        <w:rPr>
          <w:rFonts w:ascii="宋体" w:hAnsi="宋体"/>
          <w:b/>
          <w:sz w:val="21"/>
          <w:szCs w:val="21"/>
        </w:rPr>
      </w:pPr>
      <w:r w:rsidRPr="00CB318B">
        <w:rPr>
          <w:rFonts w:ascii="宋体" w:hAnsi="宋体"/>
          <w:b/>
          <w:sz w:val="21"/>
          <w:szCs w:val="21"/>
        </w:rPr>
        <w:t>熟悉</w:t>
      </w:r>
    </w:p>
    <w:p w:rsidR="002E6FC0" w:rsidRPr="00CB318B" w:rsidRDefault="002E6FC0" w:rsidP="00CB318B">
      <w:pPr>
        <w:numPr>
          <w:ilvl w:val="0"/>
          <w:numId w:val="9"/>
        </w:numPr>
        <w:tabs>
          <w:tab w:val="clear" w:pos="907"/>
          <w:tab w:val="num" w:pos="567"/>
        </w:tabs>
        <w:spacing w:line="240" w:lineRule="auto"/>
        <w:ind w:left="567" w:firstLineChars="0" w:hanging="425"/>
        <w:rPr>
          <w:rFonts w:ascii="宋体" w:hAnsi="宋体"/>
          <w:sz w:val="21"/>
          <w:szCs w:val="21"/>
        </w:rPr>
      </w:pPr>
      <w:r w:rsidRPr="00CB318B">
        <w:rPr>
          <w:rFonts w:ascii="宋体" w:hAnsi="宋体"/>
          <w:sz w:val="21"/>
          <w:szCs w:val="21"/>
        </w:rPr>
        <w:t>环境辐射剂量</w:t>
      </w:r>
    </w:p>
    <w:p w:rsidR="000D0B01" w:rsidRPr="00CB318B" w:rsidRDefault="000D0B01" w:rsidP="00CB318B">
      <w:pPr>
        <w:pStyle w:val="a4"/>
        <w:numPr>
          <w:ilvl w:val="0"/>
          <w:numId w:val="10"/>
        </w:numPr>
        <w:spacing w:line="240" w:lineRule="auto"/>
        <w:ind w:firstLineChars="0"/>
        <w:rPr>
          <w:rFonts w:ascii="宋体" w:hAnsi="宋体"/>
          <w:sz w:val="21"/>
          <w:szCs w:val="21"/>
        </w:rPr>
      </w:pPr>
      <w:r w:rsidRPr="00CB318B">
        <w:rPr>
          <w:rFonts w:ascii="宋体" w:hAnsi="宋体"/>
          <w:sz w:val="21"/>
          <w:szCs w:val="21"/>
        </w:rPr>
        <w:t>计量标准</w:t>
      </w:r>
      <w:r w:rsidR="002E6FC0" w:rsidRPr="00CB318B">
        <w:rPr>
          <w:rFonts w:ascii="宋体" w:hAnsi="宋体" w:hint="eastAsia"/>
          <w:sz w:val="21"/>
          <w:szCs w:val="21"/>
        </w:rPr>
        <w:t>：</w:t>
      </w:r>
      <w:r w:rsidRPr="00CB318B">
        <w:rPr>
          <w:rFonts w:ascii="宋体" w:hAnsi="宋体"/>
          <w:sz w:val="21"/>
          <w:szCs w:val="21"/>
        </w:rPr>
        <w:t>计量标准的组成；环境水平参考辐射中过滤X辐射。</w:t>
      </w:r>
    </w:p>
    <w:p w:rsidR="000D0B01" w:rsidRPr="00CB318B" w:rsidRDefault="000D0B01" w:rsidP="00CB318B">
      <w:pPr>
        <w:pStyle w:val="a4"/>
        <w:numPr>
          <w:ilvl w:val="0"/>
          <w:numId w:val="10"/>
        </w:numPr>
        <w:spacing w:line="240" w:lineRule="auto"/>
        <w:ind w:firstLineChars="0"/>
        <w:rPr>
          <w:rFonts w:ascii="宋体" w:hAnsi="宋体"/>
          <w:sz w:val="21"/>
          <w:szCs w:val="21"/>
        </w:rPr>
      </w:pPr>
      <w:r w:rsidRPr="00CB318B">
        <w:rPr>
          <w:rFonts w:ascii="宋体" w:hAnsi="宋体"/>
          <w:sz w:val="21"/>
          <w:szCs w:val="21"/>
        </w:rPr>
        <w:t>对于参考辐射均匀性的要求</w:t>
      </w:r>
    </w:p>
    <w:p w:rsidR="000D0B01" w:rsidRPr="00CB318B" w:rsidRDefault="000D0B01" w:rsidP="00CB318B">
      <w:pPr>
        <w:pStyle w:val="a4"/>
        <w:numPr>
          <w:ilvl w:val="0"/>
          <w:numId w:val="10"/>
        </w:numPr>
        <w:spacing w:line="240" w:lineRule="auto"/>
        <w:ind w:firstLineChars="0"/>
        <w:rPr>
          <w:rFonts w:ascii="宋体" w:hAnsi="宋体"/>
          <w:sz w:val="21"/>
          <w:szCs w:val="21"/>
        </w:rPr>
      </w:pPr>
      <w:r w:rsidRPr="00CB318B">
        <w:rPr>
          <w:rFonts w:ascii="宋体" w:hAnsi="宋体"/>
          <w:sz w:val="21"/>
          <w:szCs w:val="21"/>
        </w:rPr>
        <w:t>对于参考辐射散射辐射的要求</w:t>
      </w:r>
    </w:p>
    <w:p w:rsidR="000D0B01" w:rsidRPr="00CB318B" w:rsidRDefault="000D0B01" w:rsidP="00CB318B">
      <w:pPr>
        <w:pStyle w:val="a4"/>
        <w:numPr>
          <w:ilvl w:val="0"/>
          <w:numId w:val="10"/>
        </w:numPr>
        <w:spacing w:line="240" w:lineRule="auto"/>
        <w:ind w:firstLineChars="0"/>
        <w:rPr>
          <w:rFonts w:ascii="宋体" w:hAnsi="宋体"/>
          <w:sz w:val="21"/>
          <w:szCs w:val="21"/>
        </w:rPr>
      </w:pPr>
      <w:r w:rsidRPr="00CB318B">
        <w:rPr>
          <w:rFonts w:ascii="宋体" w:hAnsi="宋体"/>
          <w:sz w:val="21"/>
          <w:szCs w:val="21"/>
        </w:rPr>
        <w:t>首次检定的特殊项目</w:t>
      </w:r>
      <w:r w:rsidR="002E6FC0" w:rsidRPr="00CB318B">
        <w:rPr>
          <w:rFonts w:ascii="宋体" w:hAnsi="宋体" w:hint="eastAsia"/>
          <w:sz w:val="21"/>
          <w:szCs w:val="21"/>
        </w:rPr>
        <w:t>：</w:t>
      </w:r>
      <w:r w:rsidRPr="00CB318B">
        <w:rPr>
          <w:rFonts w:ascii="宋体" w:hAnsi="宋体"/>
          <w:sz w:val="21"/>
          <w:szCs w:val="21"/>
        </w:rPr>
        <w:t>能量响应和校准因子；角响应；过载特性。</w:t>
      </w:r>
    </w:p>
    <w:p w:rsidR="000D0B01" w:rsidRPr="00CB318B" w:rsidRDefault="000D0B01" w:rsidP="00CB318B">
      <w:pPr>
        <w:pStyle w:val="a4"/>
        <w:numPr>
          <w:ilvl w:val="0"/>
          <w:numId w:val="10"/>
        </w:numPr>
        <w:spacing w:line="240" w:lineRule="auto"/>
        <w:ind w:firstLineChars="0"/>
        <w:rPr>
          <w:rFonts w:ascii="宋体" w:hAnsi="宋体"/>
          <w:sz w:val="21"/>
          <w:szCs w:val="21"/>
        </w:rPr>
      </w:pPr>
      <w:r w:rsidRPr="00CB318B">
        <w:rPr>
          <w:rFonts w:ascii="宋体" w:hAnsi="宋体"/>
          <w:sz w:val="21"/>
          <w:szCs w:val="21"/>
        </w:rPr>
        <w:t>能量响应和校准因子的检定</w:t>
      </w:r>
      <w:r w:rsidR="002E6FC0" w:rsidRPr="00CB318B">
        <w:rPr>
          <w:rFonts w:ascii="宋体" w:hAnsi="宋体" w:hint="eastAsia"/>
          <w:sz w:val="21"/>
          <w:szCs w:val="21"/>
        </w:rPr>
        <w:t>：</w:t>
      </w:r>
      <w:r w:rsidRPr="00CB318B">
        <w:rPr>
          <w:rFonts w:ascii="宋体" w:hAnsi="宋体"/>
          <w:sz w:val="21"/>
          <w:szCs w:val="21"/>
        </w:rPr>
        <w:t>参考辐射的选取；相对响应的确定方法；合格判定。</w:t>
      </w:r>
    </w:p>
    <w:p w:rsidR="000D0B01" w:rsidRPr="00CB318B" w:rsidRDefault="000D0B01" w:rsidP="00CB318B">
      <w:pPr>
        <w:pStyle w:val="a4"/>
        <w:numPr>
          <w:ilvl w:val="0"/>
          <w:numId w:val="10"/>
        </w:numPr>
        <w:spacing w:line="240" w:lineRule="auto"/>
        <w:ind w:firstLineChars="0"/>
        <w:rPr>
          <w:rFonts w:ascii="宋体" w:hAnsi="宋体"/>
          <w:sz w:val="21"/>
          <w:szCs w:val="21"/>
        </w:rPr>
      </w:pPr>
      <w:r w:rsidRPr="00CB318B">
        <w:rPr>
          <w:rFonts w:ascii="宋体" w:hAnsi="宋体"/>
          <w:sz w:val="21"/>
          <w:szCs w:val="21"/>
        </w:rPr>
        <w:t>角响应的检定</w:t>
      </w:r>
    </w:p>
    <w:p w:rsidR="000D0B01" w:rsidRPr="00CB318B" w:rsidRDefault="000D0B01" w:rsidP="00CB318B">
      <w:pPr>
        <w:pStyle w:val="a4"/>
        <w:spacing w:line="240" w:lineRule="auto"/>
        <w:ind w:left="900" w:firstLineChars="0" w:firstLine="0"/>
        <w:rPr>
          <w:rFonts w:ascii="宋体" w:hAnsi="宋体"/>
          <w:sz w:val="21"/>
          <w:szCs w:val="21"/>
        </w:rPr>
      </w:pPr>
      <w:r w:rsidRPr="00CB318B">
        <w:rPr>
          <w:rFonts w:ascii="宋体" w:hAnsi="宋体"/>
          <w:sz w:val="21"/>
          <w:szCs w:val="21"/>
        </w:rPr>
        <w:t>a类结构和b类结构仪器对于角响应的不同要求；旋转轴的确定；数据处理。</w:t>
      </w:r>
    </w:p>
    <w:p w:rsidR="00E049D0" w:rsidRPr="00CB318B" w:rsidRDefault="00E049D0" w:rsidP="00CB318B">
      <w:pPr>
        <w:numPr>
          <w:ilvl w:val="0"/>
          <w:numId w:val="9"/>
        </w:numPr>
        <w:tabs>
          <w:tab w:val="clear" w:pos="907"/>
          <w:tab w:val="num" w:pos="567"/>
        </w:tabs>
        <w:spacing w:line="240" w:lineRule="auto"/>
        <w:ind w:left="567" w:firstLineChars="0" w:hanging="425"/>
        <w:rPr>
          <w:rFonts w:ascii="宋体" w:hAnsi="宋体"/>
          <w:sz w:val="21"/>
          <w:szCs w:val="21"/>
        </w:rPr>
      </w:pPr>
      <w:r w:rsidRPr="00CB318B">
        <w:rPr>
          <w:rFonts w:ascii="宋体" w:hAnsi="宋体"/>
          <w:sz w:val="21"/>
          <w:szCs w:val="21"/>
        </w:rPr>
        <w:t>防护水平剂量</w:t>
      </w:r>
    </w:p>
    <w:p w:rsidR="00E049D0" w:rsidRPr="00CB318B" w:rsidRDefault="00E049D0" w:rsidP="00CB318B">
      <w:pPr>
        <w:pStyle w:val="a4"/>
        <w:numPr>
          <w:ilvl w:val="0"/>
          <w:numId w:val="14"/>
        </w:numPr>
        <w:spacing w:line="240" w:lineRule="auto"/>
        <w:ind w:firstLineChars="0" w:hanging="481"/>
        <w:rPr>
          <w:rFonts w:ascii="宋体" w:hAnsi="宋体"/>
          <w:sz w:val="21"/>
          <w:szCs w:val="21"/>
        </w:rPr>
      </w:pPr>
      <w:r w:rsidRPr="00CB318B">
        <w:rPr>
          <w:rFonts w:ascii="宋体" w:hAnsi="宋体"/>
          <w:sz w:val="21"/>
          <w:szCs w:val="21"/>
        </w:rPr>
        <w:t>荧光参考辐射的产生方法</w:t>
      </w:r>
      <w:r w:rsidRPr="00CB318B">
        <w:rPr>
          <w:rFonts w:ascii="宋体" w:hAnsi="宋体" w:hint="eastAsia"/>
          <w:sz w:val="21"/>
          <w:szCs w:val="21"/>
        </w:rPr>
        <w:t>：</w:t>
      </w:r>
      <w:r w:rsidRPr="00CB318B">
        <w:rPr>
          <w:rFonts w:ascii="宋体" w:hAnsi="宋体"/>
          <w:sz w:val="21"/>
          <w:szCs w:val="21"/>
        </w:rPr>
        <w:t>荧光参考辐射的产生方法；在参考辐射测定中的特殊要求。</w:t>
      </w:r>
    </w:p>
    <w:p w:rsidR="00E049D0" w:rsidRPr="00CB318B" w:rsidRDefault="00E049D0" w:rsidP="00CB318B">
      <w:pPr>
        <w:pStyle w:val="a4"/>
        <w:numPr>
          <w:ilvl w:val="0"/>
          <w:numId w:val="14"/>
        </w:numPr>
        <w:spacing w:line="240" w:lineRule="auto"/>
        <w:ind w:firstLineChars="0" w:hanging="481"/>
        <w:rPr>
          <w:rFonts w:ascii="宋体" w:hAnsi="宋体"/>
          <w:sz w:val="21"/>
          <w:szCs w:val="21"/>
        </w:rPr>
      </w:pPr>
      <w:r w:rsidRPr="00CB318B">
        <w:rPr>
          <w:rFonts w:ascii="宋体" w:hAnsi="宋体"/>
          <w:sz w:val="21"/>
          <w:szCs w:val="21"/>
        </w:rPr>
        <w:t>β参考辐射</w:t>
      </w:r>
      <w:r w:rsidRPr="00CB318B">
        <w:rPr>
          <w:rFonts w:ascii="宋体" w:hAnsi="宋体" w:hint="eastAsia"/>
          <w:sz w:val="21"/>
          <w:szCs w:val="21"/>
        </w:rPr>
        <w:t>：</w:t>
      </w:r>
      <w:r w:rsidRPr="00CB318B">
        <w:rPr>
          <w:rFonts w:ascii="宋体" w:hAnsi="宋体"/>
          <w:sz w:val="21"/>
          <w:szCs w:val="21"/>
        </w:rPr>
        <w:t>常用的β参考辐射。</w:t>
      </w:r>
    </w:p>
    <w:p w:rsidR="00E049D0" w:rsidRPr="00CB318B" w:rsidRDefault="00E049D0" w:rsidP="00CB318B">
      <w:pPr>
        <w:pStyle w:val="a4"/>
        <w:numPr>
          <w:ilvl w:val="0"/>
          <w:numId w:val="14"/>
        </w:numPr>
        <w:spacing w:line="240" w:lineRule="auto"/>
        <w:ind w:firstLineChars="0" w:hanging="481"/>
        <w:rPr>
          <w:rFonts w:ascii="宋体" w:hAnsi="宋体"/>
          <w:sz w:val="21"/>
          <w:szCs w:val="21"/>
        </w:rPr>
      </w:pPr>
      <w:r w:rsidRPr="00CB318B">
        <w:rPr>
          <w:rFonts w:ascii="宋体" w:hAnsi="宋体"/>
          <w:sz w:val="21"/>
          <w:szCs w:val="21"/>
        </w:rPr>
        <w:t>能量响应的检定</w:t>
      </w:r>
      <w:r w:rsidRPr="00CB318B">
        <w:rPr>
          <w:rFonts w:ascii="宋体" w:hAnsi="宋体" w:hint="eastAsia"/>
          <w:sz w:val="21"/>
          <w:szCs w:val="21"/>
        </w:rPr>
        <w:t>：</w:t>
      </w:r>
      <w:r w:rsidRPr="00CB318B">
        <w:rPr>
          <w:rFonts w:ascii="宋体" w:hAnsi="宋体"/>
          <w:sz w:val="21"/>
          <w:szCs w:val="21"/>
        </w:rPr>
        <w:t>辐射防护仪表能量响应检定中参考辐射的选取；检定方法。</w:t>
      </w:r>
    </w:p>
    <w:p w:rsidR="00C106F5" w:rsidRPr="00CB318B" w:rsidRDefault="00C106F5" w:rsidP="00CB318B">
      <w:pPr>
        <w:numPr>
          <w:ilvl w:val="0"/>
          <w:numId w:val="9"/>
        </w:numPr>
        <w:tabs>
          <w:tab w:val="clear" w:pos="907"/>
          <w:tab w:val="num" w:pos="567"/>
        </w:tabs>
        <w:spacing w:line="240" w:lineRule="auto"/>
        <w:ind w:left="567" w:firstLineChars="0" w:hanging="425"/>
        <w:rPr>
          <w:rFonts w:ascii="宋体" w:hAnsi="宋体"/>
          <w:sz w:val="21"/>
          <w:szCs w:val="21"/>
        </w:rPr>
      </w:pPr>
      <w:r w:rsidRPr="00CB318B">
        <w:rPr>
          <w:rFonts w:ascii="宋体" w:hAnsi="宋体"/>
          <w:sz w:val="21"/>
          <w:szCs w:val="21"/>
        </w:rPr>
        <w:t>治疗水平剂量</w:t>
      </w:r>
    </w:p>
    <w:p w:rsidR="00B95112" w:rsidRPr="00CB318B" w:rsidRDefault="00B95112" w:rsidP="00CB318B">
      <w:pPr>
        <w:pStyle w:val="a4"/>
        <w:numPr>
          <w:ilvl w:val="0"/>
          <w:numId w:val="17"/>
        </w:numPr>
        <w:spacing w:line="240" w:lineRule="auto"/>
        <w:ind w:firstLineChars="0"/>
        <w:rPr>
          <w:rFonts w:ascii="宋体" w:hAnsi="宋体"/>
          <w:sz w:val="21"/>
          <w:szCs w:val="21"/>
        </w:rPr>
      </w:pPr>
      <w:r w:rsidRPr="00CB318B">
        <w:rPr>
          <w:rFonts w:ascii="宋体" w:hAnsi="宋体"/>
          <w:sz w:val="21"/>
          <w:szCs w:val="21"/>
        </w:rPr>
        <w:t>辐射质规范</w:t>
      </w:r>
      <w:r w:rsidRPr="00CB318B">
        <w:rPr>
          <w:rFonts w:ascii="宋体" w:hAnsi="宋体" w:hint="eastAsia"/>
          <w:sz w:val="21"/>
          <w:szCs w:val="21"/>
        </w:rPr>
        <w:t>：</w:t>
      </w:r>
      <w:r w:rsidRPr="00CB318B">
        <w:rPr>
          <w:rFonts w:ascii="宋体" w:hAnsi="宋体"/>
          <w:sz w:val="21"/>
          <w:szCs w:val="21"/>
        </w:rPr>
        <w:t>中低能X射线和</w:t>
      </w:r>
      <w:r w:rsidRPr="00CB318B">
        <w:rPr>
          <w:rFonts w:ascii="宋体" w:hAnsi="宋体"/>
          <w:sz w:val="21"/>
          <w:szCs w:val="21"/>
          <w:vertAlign w:val="superscript"/>
        </w:rPr>
        <w:t>60</w:t>
      </w:r>
      <w:r w:rsidRPr="00CB318B">
        <w:rPr>
          <w:rFonts w:ascii="宋体" w:hAnsi="宋体"/>
          <w:sz w:val="21"/>
          <w:szCs w:val="21"/>
        </w:rPr>
        <w:t>Co辐射质</w:t>
      </w:r>
    </w:p>
    <w:p w:rsidR="00B95112" w:rsidRPr="00CB318B" w:rsidRDefault="00B95112" w:rsidP="00CB318B">
      <w:pPr>
        <w:pStyle w:val="a4"/>
        <w:numPr>
          <w:ilvl w:val="0"/>
          <w:numId w:val="17"/>
        </w:numPr>
        <w:spacing w:line="240" w:lineRule="auto"/>
        <w:ind w:firstLineChars="0"/>
        <w:rPr>
          <w:rFonts w:ascii="宋体" w:hAnsi="宋体"/>
          <w:sz w:val="21"/>
          <w:szCs w:val="21"/>
        </w:rPr>
      </w:pPr>
      <w:r w:rsidRPr="00CB318B">
        <w:rPr>
          <w:rFonts w:ascii="宋体" w:hAnsi="宋体"/>
          <w:sz w:val="21"/>
          <w:szCs w:val="21"/>
        </w:rPr>
        <w:t>分辨力</w:t>
      </w:r>
      <w:r w:rsidRPr="00CB318B">
        <w:rPr>
          <w:rFonts w:ascii="宋体" w:hAnsi="宋体" w:hint="eastAsia"/>
          <w:sz w:val="21"/>
          <w:szCs w:val="21"/>
        </w:rPr>
        <w:t>、</w:t>
      </w:r>
      <w:r w:rsidRPr="00CB318B">
        <w:rPr>
          <w:rFonts w:ascii="宋体" w:hAnsi="宋体"/>
          <w:sz w:val="21"/>
          <w:szCs w:val="21"/>
        </w:rPr>
        <w:t>重复性</w:t>
      </w:r>
      <w:r w:rsidRPr="00CB318B">
        <w:rPr>
          <w:rFonts w:ascii="宋体" w:hAnsi="宋体" w:hint="eastAsia"/>
          <w:sz w:val="21"/>
          <w:szCs w:val="21"/>
        </w:rPr>
        <w:t>、</w:t>
      </w:r>
      <w:r w:rsidRPr="00CB318B">
        <w:rPr>
          <w:rFonts w:ascii="宋体" w:hAnsi="宋体"/>
          <w:sz w:val="21"/>
          <w:szCs w:val="21"/>
        </w:rPr>
        <w:t>示值非线性的检定方法</w:t>
      </w:r>
    </w:p>
    <w:p w:rsidR="00B95112" w:rsidRPr="00CB318B" w:rsidRDefault="00B95112" w:rsidP="00CB318B">
      <w:pPr>
        <w:pStyle w:val="a4"/>
        <w:numPr>
          <w:ilvl w:val="0"/>
          <w:numId w:val="17"/>
        </w:numPr>
        <w:spacing w:line="240" w:lineRule="auto"/>
        <w:ind w:firstLineChars="0"/>
        <w:rPr>
          <w:rFonts w:ascii="宋体" w:hAnsi="宋体"/>
          <w:sz w:val="21"/>
          <w:szCs w:val="21"/>
        </w:rPr>
      </w:pPr>
      <w:r w:rsidRPr="00CB318B">
        <w:rPr>
          <w:rFonts w:ascii="宋体" w:hAnsi="宋体"/>
          <w:sz w:val="21"/>
          <w:szCs w:val="21"/>
        </w:rPr>
        <w:t>电离室的旋转和倾斜的技术要求</w:t>
      </w:r>
      <w:r w:rsidRPr="00CB318B">
        <w:rPr>
          <w:rFonts w:ascii="宋体" w:hAnsi="宋体" w:hint="eastAsia"/>
          <w:sz w:val="21"/>
          <w:szCs w:val="21"/>
        </w:rPr>
        <w:t>、</w:t>
      </w:r>
      <w:r w:rsidRPr="00CB318B">
        <w:rPr>
          <w:rFonts w:ascii="宋体" w:hAnsi="宋体"/>
          <w:sz w:val="21"/>
          <w:szCs w:val="21"/>
        </w:rPr>
        <w:t>检定方法</w:t>
      </w:r>
    </w:p>
    <w:p w:rsidR="00B95112" w:rsidRPr="00CB318B" w:rsidRDefault="00B95112" w:rsidP="00CB318B">
      <w:pPr>
        <w:numPr>
          <w:ilvl w:val="0"/>
          <w:numId w:val="9"/>
        </w:numPr>
        <w:tabs>
          <w:tab w:val="clear" w:pos="907"/>
          <w:tab w:val="num" w:pos="567"/>
        </w:tabs>
        <w:spacing w:line="240" w:lineRule="auto"/>
        <w:ind w:left="567" w:firstLineChars="0" w:hanging="425"/>
        <w:rPr>
          <w:rFonts w:ascii="宋体" w:hAnsi="宋体"/>
          <w:sz w:val="21"/>
          <w:szCs w:val="21"/>
        </w:rPr>
      </w:pPr>
      <w:r w:rsidRPr="00CB318B">
        <w:rPr>
          <w:rFonts w:ascii="宋体" w:hAnsi="宋体"/>
          <w:sz w:val="21"/>
          <w:szCs w:val="21"/>
        </w:rPr>
        <w:lastRenderedPageBreak/>
        <w:t>辐射加工水平剂量</w:t>
      </w:r>
    </w:p>
    <w:p w:rsidR="00B95112" w:rsidRPr="00CB318B" w:rsidRDefault="00B95112" w:rsidP="00CB318B">
      <w:pPr>
        <w:pStyle w:val="a4"/>
        <w:numPr>
          <w:ilvl w:val="0"/>
          <w:numId w:val="20"/>
        </w:numPr>
        <w:spacing w:line="240" w:lineRule="auto"/>
        <w:ind w:firstLineChars="0" w:hanging="481"/>
        <w:rPr>
          <w:rFonts w:ascii="宋体" w:hAnsi="宋体"/>
          <w:sz w:val="21"/>
          <w:szCs w:val="21"/>
        </w:rPr>
      </w:pPr>
      <w:r w:rsidRPr="00CB318B">
        <w:rPr>
          <w:rFonts w:ascii="宋体" w:hAnsi="宋体"/>
          <w:sz w:val="21"/>
          <w:szCs w:val="21"/>
        </w:rPr>
        <w:t>Fricke剂量计的方法原理</w:t>
      </w:r>
      <w:r w:rsidRPr="00CB318B">
        <w:rPr>
          <w:rFonts w:ascii="宋体" w:hAnsi="宋体" w:hint="eastAsia"/>
          <w:sz w:val="21"/>
          <w:szCs w:val="21"/>
        </w:rPr>
        <w:t>。</w:t>
      </w:r>
    </w:p>
    <w:p w:rsidR="00B95112" w:rsidRPr="00CB318B" w:rsidRDefault="00B95112" w:rsidP="00CB318B">
      <w:pPr>
        <w:pStyle w:val="a4"/>
        <w:numPr>
          <w:ilvl w:val="0"/>
          <w:numId w:val="20"/>
        </w:numPr>
        <w:spacing w:line="240" w:lineRule="auto"/>
        <w:ind w:firstLineChars="0" w:hanging="481"/>
        <w:rPr>
          <w:rFonts w:ascii="宋体" w:hAnsi="宋体"/>
          <w:sz w:val="21"/>
          <w:szCs w:val="21"/>
        </w:rPr>
      </w:pPr>
      <w:r w:rsidRPr="00CB318B">
        <w:rPr>
          <w:rFonts w:ascii="宋体" w:hAnsi="宋体"/>
          <w:sz w:val="21"/>
          <w:szCs w:val="21"/>
        </w:rPr>
        <w:t>分光光度计的原理；测量波长的选择；线性摩尔吸收系数的测定。</w:t>
      </w:r>
    </w:p>
    <w:p w:rsidR="00B95112" w:rsidRPr="00CB318B" w:rsidRDefault="00B95112" w:rsidP="00CB318B">
      <w:pPr>
        <w:pStyle w:val="a4"/>
        <w:numPr>
          <w:ilvl w:val="0"/>
          <w:numId w:val="20"/>
        </w:numPr>
        <w:spacing w:line="240" w:lineRule="auto"/>
        <w:ind w:firstLineChars="0" w:hanging="481"/>
        <w:rPr>
          <w:rFonts w:ascii="宋体" w:hAnsi="宋体"/>
          <w:sz w:val="21"/>
          <w:szCs w:val="21"/>
        </w:rPr>
      </w:pPr>
      <w:r w:rsidRPr="00CB318B">
        <w:rPr>
          <w:rFonts w:ascii="宋体" w:hAnsi="宋体"/>
          <w:sz w:val="21"/>
          <w:szCs w:val="21"/>
        </w:rPr>
        <w:t>Fricke剂量计的制备方法； Fricke剂量计制备过程中的影响因素。</w:t>
      </w:r>
    </w:p>
    <w:p w:rsidR="00B95112" w:rsidRPr="00CB318B" w:rsidRDefault="00B95112" w:rsidP="00CB318B">
      <w:pPr>
        <w:pStyle w:val="a4"/>
        <w:numPr>
          <w:ilvl w:val="0"/>
          <w:numId w:val="20"/>
        </w:numPr>
        <w:spacing w:line="240" w:lineRule="auto"/>
        <w:ind w:firstLineChars="0" w:hanging="481"/>
        <w:rPr>
          <w:rFonts w:ascii="宋体" w:hAnsi="宋体"/>
          <w:sz w:val="21"/>
          <w:szCs w:val="21"/>
        </w:rPr>
      </w:pPr>
      <w:r w:rsidRPr="00CB318B">
        <w:rPr>
          <w:rFonts w:ascii="宋体" w:hAnsi="宋体"/>
          <w:sz w:val="21"/>
          <w:szCs w:val="21"/>
        </w:rPr>
        <w:t>硫酸高铈剂量计的方法和原理；使用方法和影响因素</w:t>
      </w:r>
      <w:r w:rsidRPr="00CB318B">
        <w:rPr>
          <w:rFonts w:ascii="宋体" w:hAnsi="宋体" w:hint="eastAsia"/>
          <w:sz w:val="21"/>
          <w:szCs w:val="21"/>
        </w:rPr>
        <w:t>。</w:t>
      </w:r>
    </w:p>
    <w:p w:rsidR="00B95112" w:rsidRPr="00CB318B" w:rsidRDefault="00B95112" w:rsidP="00CB318B">
      <w:pPr>
        <w:pStyle w:val="a4"/>
        <w:numPr>
          <w:ilvl w:val="0"/>
          <w:numId w:val="20"/>
        </w:numPr>
        <w:spacing w:line="240" w:lineRule="auto"/>
        <w:ind w:firstLineChars="0" w:hanging="481"/>
        <w:rPr>
          <w:rFonts w:ascii="宋体" w:hAnsi="宋体"/>
          <w:sz w:val="21"/>
          <w:szCs w:val="21"/>
        </w:rPr>
      </w:pPr>
      <w:r w:rsidRPr="00CB318B">
        <w:rPr>
          <w:rFonts w:ascii="宋体" w:hAnsi="宋体"/>
          <w:sz w:val="21"/>
          <w:szCs w:val="21"/>
        </w:rPr>
        <w:t>重铬酸钾(银)剂量计的方法和原理；使用方法和影响因素。</w:t>
      </w:r>
    </w:p>
    <w:p w:rsidR="00B95112" w:rsidRPr="00CB318B" w:rsidRDefault="00B95112" w:rsidP="00CB318B">
      <w:pPr>
        <w:pStyle w:val="a4"/>
        <w:numPr>
          <w:ilvl w:val="0"/>
          <w:numId w:val="20"/>
        </w:numPr>
        <w:spacing w:line="240" w:lineRule="auto"/>
        <w:ind w:firstLineChars="0" w:hanging="481"/>
        <w:rPr>
          <w:rFonts w:ascii="宋体" w:hAnsi="宋体"/>
          <w:sz w:val="21"/>
          <w:szCs w:val="21"/>
        </w:rPr>
      </w:pPr>
      <w:r w:rsidRPr="00CB318B">
        <w:rPr>
          <w:rFonts w:ascii="宋体" w:hAnsi="宋体"/>
          <w:sz w:val="21"/>
          <w:szCs w:val="21"/>
        </w:rPr>
        <w:t>有关化学剂量计的国家计量技术规范。</w:t>
      </w:r>
    </w:p>
    <w:p w:rsidR="00883CE1" w:rsidRPr="00CB318B" w:rsidRDefault="00883CE1" w:rsidP="00CB318B">
      <w:pPr>
        <w:pStyle w:val="a4"/>
        <w:numPr>
          <w:ilvl w:val="0"/>
          <w:numId w:val="2"/>
        </w:numPr>
        <w:spacing w:beforeLines="50" w:afterLines="50" w:line="240" w:lineRule="auto"/>
        <w:ind w:left="426" w:firstLineChars="0" w:hanging="426"/>
        <w:rPr>
          <w:rFonts w:ascii="宋体" w:hAnsi="宋体"/>
          <w:b/>
          <w:sz w:val="21"/>
          <w:szCs w:val="21"/>
        </w:rPr>
      </w:pPr>
      <w:r w:rsidRPr="00CB318B">
        <w:rPr>
          <w:rFonts w:ascii="宋体" w:hAnsi="宋体"/>
          <w:b/>
          <w:sz w:val="21"/>
          <w:szCs w:val="21"/>
        </w:rPr>
        <w:t>了解</w:t>
      </w:r>
    </w:p>
    <w:p w:rsidR="004B0F50" w:rsidRPr="00CB318B" w:rsidRDefault="004B0F50" w:rsidP="00CB318B">
      <w:pPr>
        <w:pStyle w:val="a4"/>
        <w:numPr>
          <w:ilvl w:val="0"/>
          <w:numId w:val="11"/>
        </w:numPr>
        <w:spacing w:line="240" w:lineRule="auto"/>
        <w:ind w:left="567" w:firstLineChars="0" w:hanging="425"/>
        <w:rPr>
          <w:rFonts w:ascii="宋体" w:hAnsi="宋体"/>
          <w:sz w:val="21"/>
          <w:szCs w:val="21"/>
        </w:rPr>
      </w:pPr>
      <w:r w:rsidRPr="00CB318B">
        <w:rPr>
          <w:rFonts w:ascii="宋体" w:hAnsi="宋体"/>
          <w:sz w:val="21"/>
          <w:szCs w:val="21"/>
        </w:rPr>
        <w:t>环境辐射剂量</w:t>
      </w:r>
    </w:p>
    <w:p w:rsidR="000D0B01" w:rsidRPr="00CB318B" w:rsidRDefault="000D0B01" w:rsidP="00CB318B">
      <w:pPr>
        <w:pStyle w:val="a4"/>
        <w:numPr>
          <w:ilvl w:val="0"/>
          <w:numId w:val="12"/>
        </w:numPr>
        <w:spacing w:line="240" w:lineRule="auto"/>
        <w:ind w:firstLineChars="0"/>
        <w:rPr>
          <w:rFonts w:ascii="宋体" w:hAnsi="宋体"/>
          <w:sz w:val="21"/>
          <w:szCs w:val="21"/>
        </w:rPr>
      </w:pPr>
      <w:r w:rsidRPr="00CB318B">
        <w:rPr>
          <w:rFonts w:ascii="宋体" w:hAnsi="宋体"/>
          <w:sz w:val="21"/>
          <w:szCs w:val="21"/>
        </w:rPr>
        <w:t>过载特性的检定</w:t>
      </w:r>
      <w:r w:rsidR="004B0F50" w:rsidRPr="00CB318B">
        <w:rPr>
          <w:rFonts w:ascii="宋体" w:hAnsi="宋体" w:hint="eastAsia"/>
          <w:sz w:val="21"/>
          <w:szCs w:val="21"/>
        </w:rPr>
        <w:t>：</w:t>
      </w:r>
      <w:r w:rsidRPr="00CB318B">
        <w:rPr>
          <w:rFonts w:ascii="宋体" w:hAnsi="宋体"/>
          <w:sz w:val="21"/>
          <w:szCs w:val="21"/>
        </w:rPr>
        <w:t>过载特性的检定方法。</w:t>
      </w:r>
    </w:p>
    <w:p w:rsidR="000D0B01" w:rsidRPr="00CB318B" w:rsidRDefault="000D0B01" w:rsidP="00CB318B">
      <w:pPr>
        <w:pStyle w:val="a4"/>
        <w:numPr>
          <w:ilvl w:val="0"/>
          <w:numId w:val="12"/>
        </w:numPr>
        <w:spacing w:line="240" w:lineRule="auto"/>
        <w:ind w:firstLineChars="0"/>
        <w:rPr>
          <w:rFonts w:ascii="宋体" w:hAnsi="宋体"/>
          <w:sz w:val="21"/>
          <w:szCs w:val="21"/>
        </w:rPr>
      </w:pPr>
      <w:r w:rsidRPr="00CB318B">
        <w:rPr>
          <w:rFonts w:ascii="宋体" w:hAnsi="宋体"/>
          <w:sz w:val="21"/>
          <w:szCs w:val="21"/>
        </w:rPr>
        <w:t>用于高能光子测量的仪器</w:t>
      </w:r>
      <w:r w:rsidR="004B0F50" w:rsidRPr="00CB318B">
        <w:rPr>
          <w:rFonts w:ascii="宋体" w:hAnsi="宋体" w:hint="eastAsia"/>
          <w:sz w:val="21"/>
          <w:szCs w:val="21"/>
        </w:rPr>
        <w:t>：</w:t>
      </w:r>
      <w:r w:rsidRPr="00CB318B">
        <w:rPr>
          <w:rFonts w:ascii="宋体" w:hAnsi="宋体"/>
          <w:sz w:val="21"/>
          <w:szCs w:val="21"/>
        </w:rPr>
        <w:t>用于高能光子测量仪器的响应要求；检定所用参考辐射。</w:t>
      </w:r>
    </w:p>
    <w:p w:rsidR="000D0B01" w:rsidRPr="00CB318B" w:rsidRDefault="000D0B01" w:rsidP="00CB318B">
      <w:pPr>
        <w:pStyle w:val="a4"/>
        <w:numPr>
          <w:ilvl w:val="0"/>
          <w:numId w:val="12"/>
        </w:numPr>
        <w:spacing w:line="240" w:lineRule="auto"/>
        <w:ind w:firstLineChars="0"/>
        <w:rPr>
          <w:rFonts w:ascii="宋体" w:hAnsi="宋体"/>
          <w:sz w:val="21"/>
          <w:szCs w:val="21"/>
        </w:rPr>
      </w:pPr>
      <w:r w:rsidRPr="00CB318B">
        <w:rPr>
          <w:rFonts w:ascii="宋体" w:hAnsi="宋体"/>
          <w:sz w:val="21"/>
          <w:szCs w:val="21"/>
        </w:rPr>
        <w:t>低辐射条件下的校准</w:t>
      </w:r>
      <w:r w:rsidR="004B0F50" w:rsidRPr="00CB318B">
        <w:rPr>
          <w:rFonts w:ascii="宋体" w:hAnsi="宋体" w:hint="eastAsia"/>
          <w:sz w:val="21"/>
          <w:szCs w:val="21"/>
        </w:rPr>
        <w:t>：</w:t>
      </w:r>
      <w:r w:rsidRPr="00CB318B">
        <w:rPr>
          <w:rFonts w:ascii="宋体" w:hAnsi="宋体"/>
          <w:sz w:val="21"/>
          <w:szCs w:val="21"/>
        </w:rPr>
        <w:t>仪器对于宇宙辐射、环境γ辐射以及仪器内部放射性污染和电噪声的确定方法。</w:t>
      </w:r>
    </w:p>
    <w:p w:rsidR="000D0B01" w:rsidRPr="00CB318B" w:rsidRDefault="000D0B01" w:rsidP="00CB318B">
      <w:pPr>
        <w:pStyle w:val="a4"/>
        <w:numPr>
          <w:ilvl w:val="0"/>
          <w:numId w:val="12"/>
        </w:numPr>
        <w:spacing w:line="240" w:lineRule="auto"/>
        <w:ind w:firstLineChars="0"/>
        <w:rPr>
          <w:rFonts w:ascii="宋体" w:hAnsi="宋体"/>
          <w:sz w:val="21"/>
          <w:szCs w:val="21"/>
        </w:rPr>
      </w:pPr>
      <w:r w:rsidRPr="00CB318B">
        <w:rPr>
          <w:rFonts w:ascii="宋体" w:hAnsi="宋体"/>
          <w:sz w:val="21"/>
          <w:szCs w:val="21"/>
        </w:rPr>
        <w:t>与环境水平剂量相关的国军标、行业标准及国家标准相关标准</w:t>
      </w:r>
    </w:p>
    <w:p w:rsidR="000D0B01" w:rsidRPr="00CB318B" w:rsidRDefault="000D0B01" w:rsidP="00CB318B">
      <w:pPr>
        <w:pStyle w:val="a4"/>
        <w:numPr>
          <w:ilvl w:val="0"/>
          <w:numId w:val="12"/>
        </w:numPr>
        <w:spacing w:line="240" w:lineRule="auto"/>
        <w:ind w:firstLineChars="0"/>
        <w:rPr>
          <w:rFonts w:ascii="宋体" w:hAnsi="宋体"/>
          <w:sz w:val="21"/>
          <w:szCs w:val="21"/>
        </w:rPr>
      </w:pPr>
      <w:r w:rsidRPr="00CB318B">
        <w:rPr>
          <w:rFonts w:ascii="宋体" w:hAnsi="宋体"/>
          <w:sz w:val="21"/>
          <w:szCs w:val="21"/>
        </w:rPr>
        <w:t>环境水平测量仪器的国内外发展趋势</w:t>
      </w:r>
    </w:p>
    <w:p w:rsidR="00FE4D26" w:rsidRPr="00CB318B" w:rsidRDefault="00FE4D26" w:rsidP="00CB318B">
      <w:pPr>
        <w:pStyle w:val="a4"/>
        <w:numPr>
          <w:ilvl w:val="0"/>
          <w:numId w:val="11"/>
        </w:numPr>
        <w:spacing w:line="240" w:lineRule="auto"/>
        <w:ind w:left="567" w:firstLineChars="0" w:hanging="425"/>
        <w:rPr>
          <w:rFonts w:ascii="宋体" w:hAnsi="宋体"/>
          <w:sz w:val="21"/>
          <w:szCs w:val="21"/>
        </w:rPr>
      </w:pPr>
      <w:r w:rsidRPr="00CB318B">
        <w:rPr>
          <w:rFonts w:ascii="宋体" w:hAnsi="宋体"/>
          <w:sz w:val="21"/>
          <w:szCs w:val="21"/>
        </w:rPr>
        <w:t>防护水平剂量</w:t>
      </w:r>
    </w:p>
    <w:p w:rsidR="00EA009C" w:rsidRPr="00CB318B" w:rsidRDefault="00EA009C" w:rsidP="00CB318B">
      <w:pPr>
        <w:pStyle w:val="a4"/>
        <w:numPr>
          <w:ilvl w:val="0"/>
          <w:numId w:val="15"/>
        </w:numPr>
        <w:spacing w:line="240" w:lineRule="auto"/>
        <w:ind w:left="993" w:firstLineChars="0" w:hanging="426"/>
        <w:rPr>
          <w:rFonts w:ascii="宋体" w:hAnsi="宋体"/>
          <w:sz w:val="21"/>
          <w:szCs w:val="21"/>
        </w:rPr>
      </w:pPr>
      <w:r w:rsidRPr="00CB318B">
        <w:rPr>
          <w:rFonts w:ascii="宋体" w:hAnsi="宋体"/>
          <w:sz w:val="21"/>
          <w:szCs w:val="21"/>
        </w:rPr>
        <w:t>高能光子参考辐射</w:t>
      </w:r>
      <w:r w:rsidRPr="00CB318B">
        <w:rPr>
          <w:rFonts w:ascii="宋体" w:hAnsi="宋体" w:hint="eastAsia"/>
          <w:sz w:val="21"/>
          <w:szCs w:val="21"/>
        </w:rPr>
        <w:t>：</w:t>
      </w:r>
      <w:r w:rsidRPr="00CB318B">
        <w:rPr>
          <w:rFonts w:ascii="宋体" w:hAnsi="宋体"/>
          <w:sz w:val="21"/>
          <w:szCs w:val="21"/>
        </w:rPr>
        <w:t>高能光子参考辐射的产生方法。</w:t>
      </w:r>
    </w:p>
    <w:p w:rsidR="00EA009C" w:rsidRPr="00CB318B" w:rsidRDefault="00EA009C" w:rsidP="00CB318B">
      <w:pPr>
        <w:pStyle w:val="a4"/>
        <w:numPr>
          <w:ilvl w:val="0"/>
          <w:numId w:val="15"/>
        </w:numPr>
        <w:spacing w:line="240" w:lineRule="auto"/>
        <w:ind w:left="993" w:firstLineChars="0" w:hanging="426"/>
        <w:rPr>
          <w:rFonts w:ascii="宋体" w:hAnsi="宋体"/>
          <w:sz w:val="21"/>
          <w:szCs w:val="21"/>
        </w:rPr>
      </w:pPr>
      <w:r w:rsidRPr="00CB318B">
        <w:rPr>
          <w:rFonts w:ascii="宋体" w:hAnsi="宋体"/>
          <w:sz w:val="21"/>
          <w:szCs w:val="21"/>
        </w:rPr>
        <w:t>β参考辐射</w:t>
      </w:r>
      <w:r w:rsidRPr="00CB318B">
        <w:rPr>
          <w:rFonts w:ascii="宋体" w:hAnsi="宋体" w:hint="eastAsia"/>
          <w:sz w:val="21"/>
          <w:szCs w:val="21"/>
        </w:rPr>
        <w:t>：</w:t>
      </w:r>
      <w:r w:rsidRPr="00CB318B">
        <w:rPr>
          <w:rFonts w:ascii="宋体" w:hAnsi="宋体"/>
          <w:sz w:val="21"/>
          <w:szCs w:val="21"/>
        </w:rPr>
        <w:t>β参考辐射的测定方法；外推电离室的测量原理。</w:t>
      </w:r>
    </w:p>
    <w:p w:rsidR="00B95112" w:rsidRPr="00CB318B" w:rsidRDefault="00B95112" w:rsidP="00CB318B">
      <w:pPr>
        <w:pStyle w:val="a4"/>
        <w:numPr>
          <w:ilvl w:val="0"/>
          <w:numId w:val="11"/>
        </w:numPr>
        <w:spacing w:line="240" w:lineRule="auto"/>
        <w:ind w:left="567" w:firstLineChars="0" w:hanging="425"/>
        <w:rPr>
          <w:rFonts w:ascii="宋体" w:hAnsi="宋体"/>
          <w:sz w:val="21"/>
          <w:szCs w:val="21"/>
        </w:rPr>
      </w:pPr>
      <w:r w:rsidRPr="00CB318B">
        <w:rPr>
          <w:rFonts w:ascii="宋体" w:hAnsi="宋体"/>
          <w:sz w:val="21"/>
          <w:szCs w:val="21"/>
        </w:rPr>
        <w:t>治疗水平剂量</w:t>
      </w:r>
    </w:p>
    <w:p w:rsidR="00B95112" w:rsidRPr="00CB318B" w:rsidRDefault="00B95112" w:rsidP="00CB318B">
      <w:pPr>
        <w:pStyle w:val="a4"/>
        <w:numPr>
          <w:ilvl w:val="0"/>
          <w:numId w:val="18"/>
        </w:numPr>
        <w:spacing w:line="240" w:lineRule="auto"/>
        <w:ind w:firstLineChars="0"/>
        <w:rPr>
          <w:rFonts w:ascii="宋体" w:hAnsi="宋体"/>
          <w:sz w:val="21"/>
          <w:szCs w:val="21"/>
        </w:rPr>
      </w:pPr>
      <w:r w:rsidRPr="00CB318B">
        <w:rPr>
          <w:rFonts w:ascii="宋体" w:hAnsi="宋体"/>
          <w:sz w:val="21"/>
          <w:szCs w:val="21"/>
        </w:rPr>
        <w:t>治疗水平剂量的国家检定体系</w:t>
      </w:r>
    </w:p>
    <w:p w:rsidR="00B95112" w:rsidRPr="00CB318B" w:rsidRDefault="00B95112" w:rsidP="00CB318B">
      <w:pPr>
        <w:pStyle w:val="a4"/>
        <w:numPr>
          <w:ilvl w:val="0"/>
          <w:numId w:val="18"/>
        </w:numPr>
        <w:spacing w:line="240" w:lineRule="auto"/>
        <w:ind w:firstLineChars="0"/>
        <w:rPr>
          <w:rFonts w:ascii="宋体" w:hAnsi="宋体"/>
          <w:sz w:val="21"/>
          <w:szCs w:val="21"/>
        </w:rPr>
      </w:pPr>
      <w:r w:rsidRPr="00CB318B">
        <w:rPr>
          <w:rFonts w:ascii="宋体" w:hAnsi="宋体"/>
          <w:sz w:val="21"/>
          <w:szCs w:val="21"/>
        </w:rPr>
        <w:t>检验源装置的使用</w:t>
      </w:r>
    </w:p>
    <w:p w:rsidR="00B95112" w:rsidRPr="00CB318B" w:rsidRDefault="00B95112" w:rsidP="00CB318B">
      <w:pPr>
        <w:pStyle w:val="a4"/>
        <w:numPr>
          <w:ilvl w:val="0"/>
          <w:numId w:val="18"/>
        </w:numPr>
        <w:spacing w:line="240" w:lineRule="auto"/>
        <w:ind w:firstLineChars="0"/>
        <w:rPr>
          <w:rFonts w:ascii="宋体" w:hAnsi="宋体"/>
          <w:sz w:val="21"/>
          <w:szCs w:val="21"/>
        </w:rPr>
      </w:pPr>
      <w:r w:rsidRPr="00CB318B">
        <w:rPr>
          <w:rFonts w:ascii="宋体" w:hAnsi="宋体"/>
          <w:sz w:val="21"/>
          <w:szCs w:val="21"/>
        </w:rPr>
        <w:t>数字显示仪器重复性测定中的特殊注意事项</w:t>
      </w:r>
    </w:p>
    <w:p w:rsidR="00B95112" w:rsidRPr="00CB318B" w:rsidRDefault="00B95112" w:rsidP="00CB318B">
      <w:pPr>
        <w:pStyle w:val="a4"/>
        <w:numPr>
          <w:ilvl w:val="0"/>
          <w:numId w:val="18"/>
        </w:numPr>
        <w:spacing w:line="240" w:lineRule="auto"/>
        <w:ind w:firstLineChars="0"/>
        <w:rPr>
          <w:rFonts w:ascii="宋体" w:hAnsi="宋体"/>
          <w:sz w:val="21"/>
          <w:szCs w:val="21"/>
        </w:rPr>
      </w:pPr>
      <w:r w:rsidRPr="00CB318B">
        <w:rPr>
          <w:rFonts w:ascii="宋体" w:hAnsi="宋体"/>
          <w:sz w:val="21"/>
          <w:szCs w:val="21"/>
        </w:rPr>
        <w:t>光子和高能电子束吸收剂量测定方法</w:t>
      </w:r>
    </w:p>
    <w:p w:rsidR="00923CB7" w:rsidRPr="00CB318B" w:rsidRDefault="00923CB7" w:rsidP="00CB318B">
      <w:pPr>
        <w:pStyle w:val="a4"/>
        <w:numPr>
          <w:ilvl w:val="0"/>
          <w:numId w:val="11"/>
        </w:numPr>
        <w:spacing w:line="240" w:lineRule="auto"/>
        <w:ind w:left="567" w:firstLineChars="0" w:hanging="425"/>
        <w:rPr>
          <w:rFonts w:ascii="宋体" w:hAnsi="宋体"/>
          <w:sz w:val="21"/>
          <w:szCs w:val="21"/>
        </w:rPr>
      </w:pPr>
      <w:r w:rsidRPr="00CB318B">
        <w:rPr>
          <w:rFonts w:ascii="宋体" w:hAnsi="宋体"/>
          <w:sz w:val="21"/>
          <w:szCs w:val="21"/>
        </w:rPr>
        <w:t>辐射加工水平剂量</w:t>
      </w:r>
    </w:p>
    <w:p w:rsidR="00923CB7" w:rsidRPr="00CB318B" w:rsidRDefault="00923CB7" w:rsidP="00CB318B">
      <w:pPr>
        <w:pStyle w:val="a4"/>
        <w:numPr>
          <w:ilvl w:val="0"/>
          <w:numId w:val="21"/>
        </w:numPr>
        <w:spacing w:line="240" w:lineRule="auto"/>
        <w:ind w:firstLineChars="0" w:firstLine="66"/>
        <w:rPr>
          <w:rFonts w:ascii="宋体" w:hAnsi="宋体"/>
          <w:sz w:val="21"/>
          <w:szCs w:val="21"/>
        </w:rPr>
      </w:pPr>
      <w:r w:rsidRPr="00CB318B">
        <w:rPr>
          <w:rFonts w:ascii="宋体" w:hAnsi="宋体"/>
          <w:sz w:val="21"/>
          <w:szCs w:val="21"/>
        </w:rPr>
        <w:t>硫酸高铈剂量计的制备方法</w:t>
      </w:r>
    </w:p>
    <w:p w:rsidR="00923CB7" w:rsidRPr="00CB318B" w:rsidRDefault="00923CB7" w:rsidP="00CB318B">
      <w:pPr>
        <w:pStyle w:val="a4"/>
        <w:numPr>
          <w:ilvl w:val="0"/>
          <w:numId w:val="21"/>
        </w:numPr>
        <w:spacing w:line="240" w:lineRule="auto"/>
        <w:ind w:firstLineChars="0" w:firstLine="66"/>
        <w:rPr>
          <w:rFonts w:ascii="宋体" w:hAnsi="宋体"/>
          <w:sz w:val="21"/>
          <w:szCs w:val="21"/>
        </w:rPr>
      </w:pPr>
      <w:r w:rsidRPr="00CB318B">
        <w:rPr>
          <w:rFonts w:ascii="宋体" w:hAnsi="宋体"/>
          <w:sz w:val="21"/>
          <w:szCs w:val="21"/>
        </w:rPr>
        <w:t>重铬酸钾(银)剂量计的制备方法；加入银离子的作用</w:t>
      </w:r>
    </w:p>
    <w:p w:rsidR="00923CB7" w:rsidRPr="00CB318B" w:rsidRDefault="00923CB7" w:rsidP="00CB318B">
      <w:pPr>
        <w:pStyle w:val="a4"/>
        <w:numPr>
          <w:ilvl w:val="0"/>
          <w:numId w:val="21"/>
        </w:numPr>
        <w:spacing w:line="240" w:lineRule="auto"/>
        <w:ind w:left="851" w:firstLineChars="0" w:hanging="425"/>
        <w:rPr>
          <w:rFonts w:ascii="宋体" w:hAnsi="宋体"/>
          <w:sz w:val="21"/>
          <w:szCs w:val="21"/>
        </w:rPr>
      </w:pPr>
      <w:r w:rsidRPr="00CB318B">
        <w:rPr>
          <w:rFonts w:ascii="宋体" w:hAnsi="宋体"/>
          <w:sz w:val="21"/>
          <w:szCs w:val="21"/>
        </w:rPr>
        <w:t>化学剂量计的其它种类，如变色薄膜剂量计、丙氨酸剂量计等</w:t>
      </w:r>
    </w:p>
    <w:p w:rsidR="00923CB7" w:rsidRPr="00CB318B" w:rsidRDefault="00923CB7" w:rsidP="00CB318B">
      <w:pPr>
        <w:pStyle w:val="a4"/>
        <w:numPr>
          <w:ilvl w:val="0"/>
          <w:numId w:val="21"/>
        </w:numPr>
        <w:spacing w:line="240" w:lineRule="auto"/>
        <w:ind w:firstLineChars="0" w:firstLine="66"/>
        <w:rPr>
          <w:rFonts w:ascii="宋体" w:hAnsi="宋体"/>
          <w:sz w:val="21"/>
          <w:szCs w:val="21"/>
        </w:rPr>
      </w:pPr>
      <w:r w:rsidRPr="00CB318B">
        <w:rPr>
          <w:rFonts w:ascii="宋体" w:hAnsi="宋体"/>
          <w:sz w:val="21"/>
          <w:szCs w:val="21"/>
        </w:rPr>
        <w:t>电子束的辐射特性；电子束能量的测定方法</w:t>
      </w:r>
    </w:p>
    <w:p w:rsidR="00923CB7" w:rsidRPr="00CB318B" w:rsidRDefault="00923CB7" w:rsidP="00CB318B">
      <w:pPr>
        <w:pStyle w:val="a4"/>
        <w:numPr>
          <w:ilvl w:val="0"/>
          <w:numId w:val="21"/>
        </w:numPr>
        <w:spacing w:line="240" w:lineRule="auto"/>
        <w:ind w:firstLineChars="0" w:firstLine="66"/>
        <w:rPr>
          <w:rFonts w:ascii="宋体" w:hAnsi="宋体"/>
          <w:sz w:val="21"/>
          <w:szCs w:val="21"/>
        </w:rPr>
      </w:pPr>
      <w:r w:rsidRPr="00CB318B">
        <w:rPr>
          <w:rFonts w:ascii="宋体" w:hAnsi="宋体"/>
          <w:sz w:val="21"/>
          <w:szCs w:val="21"/>
        </w:rPr>
        <w:t>化学剂量计发展和应用趋势</w:t>
      </w:r>
    </w:p>
    <w:p w:rsidR="00883CE1" w:rsidRPr="00CB318B" w:rsidRDefault="00B92DA1" w:rsidP="00CB318B">
      <w:pPr>
        <w:spacing w:beforeLines="50" w:afterLines="50" w:line="240" w:lineRule="auto"/>
        <w:ind w:firstLineChars="0" w:firstLine="0"/>
        <w:rPr>
          <w:rFonts w:ascii="宋体" w:hAnsi="宋体"/>
          <w:b/>
          <w:sz w:val="21"/>
          <w:szCs w:val="21"/>
        </w:rPr>
      </w:pPr>
      <w:r w:rsidRPr="00CB318B">
        <w:rPr>
          <w:rFonts w:ascii="宋体" w:hAnsi="宋体"/>
          <w:b/>
          <w:sz w:val="21"/>
          <w:szCs w:val="21"/>
        </w:rPr>
        <w:t>3.</w:t>
      </w:r>
      <w:r w:rsidR="00883CE1" w:rsidRPr="00CB318B">
        <w:rPr>
          <w:rFonts w:ascii="宋体" w:hAnsi="宋体"/>
          <w:b/>
          <w:sz w:val="21"/>
          <w:szCs w:val="21"/>
        </w:rPr>
        <w:t>参考文献</w:t>
      </w:r>
    </w:p>
    <w:p w:rsidR="00883CE1" w:rsidRPr="00CB318B" w:rsidRDefault="00883CE1" w:rsidP="00CB318B">
      <w:pPr>
        <w:numPr>
          <w:ilvl w:val="0"/>
          <w:numId w:val="22"/>
        </w:numPr>
        <w:tabs>
          <w:tab w:val="clear" w:pos="907"/>
          <w:tab w:val="num" w:pos="709"/>
        </w:tabs>
        <w:spacing w:line="240" w:lineRule="auto"/>
        <w:ind w:left="567" w:firstLineChars="0" w:hanging="425"/>
        <w:rPr>
          <w:rFonts w:ascii="宋体" w:hAnsi="宋体"/>
          <w:sz w:val="21"/>
          <w:szCs w:val="21"/>
        </w:rPr>
      </w:pPr>
      <w:r w:rsidRPr="00CB318B">
        <w:rPr>
          <w:rFonts w:ascii="宋体" w:hAnsi="宋体"/>
          <w:sz w:val="21"/>
          <w:szCs w:val="21"/>
        </w:rPr>
        <w:t>国防科工委科技与质量司，计量培训教材</w:t>
      </w:r>
      <w:r w:rsidR="000D0B01" w:rsidRPr="00CB318B">
        <w:rPr>
          <w:rFonts w:ascii="宋体" w:hAnsi="宋体" w:hint="eastAsia"/>
          <w:sz w:val="21"/>
          <w:szCs w:val="21"/>
        </w:rPr>
        <w:t>电离辐射</w:t>
      </w:r>
      <w:r w:rsidRPr="00CB318B">
        <w:rPr>
          <w:rFonts w:ascii="宋体" w:hAnsi="宋体"/>
          <w:sz w:val="21"/>
          <w:szCs w:val="21"/>
        </w:rPr>
        <w:t>计量，原子能出版社，2002</w:t>
      </w:r>
    </w:p>
    <w:p w:rsidR="009D14CF" w:rsidRPr="00CB318B" w:rsidRDefault="009D14CF" w:rsidP="00CB318B">
      <w:pPr>
        <w:numPr>
          <w:ilvl w:val="0"/>
          <w:numId w:val="22"/>
        </w:numPr>
        <w:tabs>
          <w:tab w:val="clear" w:pos="907"/>
          <w:tab w:val="num" w:pos="709"/>
        </w:tabs>
        <w:spacing w:line="240" w:lineRule="auto"/>
        <w:ind w:left="567" w:firstLineChars="0" w:hanging="425"/>
        <w:rPr>
          <w:rFonts w:ascii="宋体" w:hAnsi="宋体"/>
          <w:sz w:val="21"/>
          <w:szCs w:val="21"/>
        </w:rPr>
      </w:pPr>
      <w:r w:rsidRPr="00CB318B">
        <w:rPr>
          <w:rFonts w:ascii="宋体" w:hAnsi="宋体" w:hint="eastAsia"/>
          <w:sz w:val="21"/>
          <w:szCs w:val="21"/>
        </w:rPr>
        <w:t>JJG 393-2018</w:t>
      </w:r>
      <w:r w:rsidRPr="00CB318B">
        <w:rPr>
          <w:rFonts w:ascii="宋体" w:hAnsi="宋体" w:hint="eastAsia"/>
          <w:sz w:val="21"/>
          <w:szCs w:val="21"/>
        </w:rPr>
        <w:tab/>
        <w:t>便携式X、γ辐射周围剂量当量（率）仪和监视仪检定规程</w:t>
      </w:r>
    </w:p>
    <w:p w:rsidR="009D14CF" w:rsidRPr="00CB318B" w:rsidRDefault="009D14CF" w:rsidP="00CB318B">
      <w:pPr>
        <w:numPr>
          <w:ilvl w:val="0"/>
          <w:numId w:val="22"/>
        </w:numPr>
        <w:tabs>
          <w:tab w:val="clear" w:pos="907"/>
          <w:tab w:val="num" w:pos="709"/>
        </w:tabs>
        <w:spacing w:line="240" w:lineRule="auto"/>
        <w:ind w:left="567" w:firstLineChars="0" w:hanging="425"/>
        <w:rPr>
          <w:rFonts w:ascii="宋体" w:hAnsi="宋体"/>
          <w:sz w:val="21"/>
          <w:szCs w:val="21"/>
        </w:rPr>
      </w:pPr>
      <w:r w:rsidRPr="00CB318B">
        <w:rPr>
          <w:rFonts w:ascii="宋体" w:hAnsi="宋体" w:hint="eastAsia"/>
          <w:sz w:val="21"/>
          <w:szCs w:val="21"/>
        </w:rPr>
        <w:t>JJG 521-2006</w:t>
      </w:r>
      <w:r w:rsidRPr="00CB318B">
        <w:rPr>
          <w:rFonts w:ascii="宋体" w:hAnsi="宋体" w:hint="eastAsia"/>
          <w:sz w:val="21"/>
          <w:szCs w:val="21"/>
        </w:rPr>
        <w:tab/>
        <w:t>环境监测用X、γ辐射空气比释动能（吸收剂量）率仪检定规程</w:t>
      </w:r>
    </w:p>
    <w:p w:rsidR="009D14CF" w:rsidRPr="00CB318B" w:rsidRDefault="009D14CF" w:rsidP="00CB318B">
      <w:pPr>
        <w:numPr>
          <w:ilvl w:val="0"/>
          <w:numId w:val="22"/>
        </w:numPr>
        <w:tabs>
          <w:tab w:val="clear" w:pos="907"/>
          <w:tab w:val="num" w:pos="709"/>
        </w:tabs>
        <w:spacing w:line="240" w:lineRule="auto"/>
        <w:ind w:left="567" w:firstLineChars="0" w:hanging="425"/>
        <w:rPr>
          <w:rFonts w:ascii="宋体" w:hAnsi="宋体"/>
          <w:sz w:val="21"/>
          <w:szCs w:val="21"/>
        </w:rPr>
      </w:pPr>
      <w:r w:rsidRPr="00CB318B">
        <w:rPr>
          <w:rFonts w:ascii="宋体" w:hAnsi="宋体" w:hint="eastAsia"/>
          <w:sz w:val="21"/>
          <w:szCs w:val="21"/>
        </w:rPr>
        <w:t>JJG 593-2016</w:t>
      </w:r>
      <w:r w:rsidRPr="00CB318B">
        <w:rPr>
          <w:rFonts w:ascii="宋体" w:hAnsi="宋体" w:hint="eastAsia"/>
          <w:sz w:val="21"/>
          <w:szCs w:val="21"/>
        </w:rPr>
        <w:tab/>
        <w:t>个人和环境监测用X、γ辐射热释光剂量测量系统检定规程</w:t>
      </w:r>
    </w:p>
    <w:p w:rsidR="009D14CF" w:rsidRPr="00CB318B" w:rsidRDefault="009D14CF" w:rsidP="00CB318B">
      <w:pPr>
        <w:numPr>
          <w:ilvl w:val="0"/>
          <w:numId w:val="22"/>
        </w:numPr>
        <w:tabs>
          <w:tab w:val="clear" w:pos="907"/>
          <w:tab w:val="num" w:pos="709"/>
        </w:tabs>
        <w:spacing w:line="240" w:lineRule="auto"/>
        <w:ind w:left="567" w:firstLineChars="0" w:hanging="425"/>
        <w:rPr>
          <w:rFonts w:ascii="宋体" w:hAnsi="宋体"/>
          <w:sz w:val="21"/>
          <w:szCs w:val="21"/>
        </w:rPr>
      </w:pPr>
      <w:r w:rsidRPr="00CB318B">
        <w:rPr>
          <w:rFonts w:ascii="宋体" w:hAnsi="宋体" w:hint="eastAsia"/>
          <w:sz w:val="21"/>
          <w:szCs w:val="21"/>
        </w:rPr>
        <w:t>JJG 962-2010</w:t>
      </w:r>
      <w:r w:rsidRPr="00CB318B">
        <w:rPr>
          <w:rFonts w:ascii="宋体" w:hAnsi="宋体" w:hint="eastAsia"/>
          <w:sz w:val="21"/>
          <w:szCs w:val="21"/>
        </w:rPr>
        <w:tab/>
        <w:t>X、γ辐射个人剂量当量率报警仪检定规程</w:t>
      </w:r>
    </w:p>
    <w:p w:rsidR="009D14CF" w:rsidRPr="00CB318B" w:rsidRDefault="009D14CF" w:rsidP="00CB318B">
      <w:pPr>
        <w:numPr>
          <w:ilvl w:val="0"/>
          <w:numId w:val="22"/>
        </w:numPr>
        <w:tabs>
          <w:tab w:val="clear" w:pos="907"/>
          <w:tab w:val="num" w:pos="709"/>
        </w:tabs>
        <w:spacing w:line="240" w:lineRule="auto"/>
        <w:ind w:left="567" w:firstLineChars="0" w:hanging="425"/>
        <w:rPr>
          <w:rFonts w:ascii="宋体" w:hAnsi="宋体"/>
          <w:sz w:val="21"/>
          <w:szCs w:val="21"/>
        </w:rPr>
      </w:pPr>
      <w:r w:rsidRPr="00CB318B">
        <w:rPr>
          <w:rFonts w:ascii="宋体" w:hAnsi="宋体" w:hint="eastAsia"/>
          <w:sz w:val="21"/>
          <w:szCs w:val="21"/>
        </w:rPr>
        <w:t>JJG 1009-2016</w:t>
      </w:r>
      <w:r w:rsidRPr="00CB318B">
        <w:rPr>
          <w:rFonts w:ascii="宋体" w:hAnsi="宋体" w:hint="eastAsia"/>
          <w:sz w:val="21"/>
          <w:szCs w:val="21"/>
        </w:rPr>
        <w:tab/>
        <w:t>X、γ辐射个人剂量当量Hp(10)监测仪检定规程</w:t>
      </w:r>
    </w:p>
    <w:p w:rsidR="009D14CF" w:rsidRPr="00CB318B" w:rsidRDefault="009D14CF" w:rsidP="00CB318B">
      <w:pPr>
        <w:numPr>
          <w:ilvl w:val="0"/>
          <w:numId w:val="22"/>
        </w:numPr>
        <w:tabs>
          <w:tab w:val="clear" w:pos="907"/>
          <w:tab w:val="num" w:pos="709"/>
        </w:tabs>
        <w:spacing w:line="240" w:lineRule="auto"/>
        <w:ind w:left="567" w:firstLineChars="0" w:hanging="425"/>
        <w:rPr>
          <w:rFonts w:ascii="宋体" w:hAnsi="宋体"/>
          <w:sz w:val="21"/>
          <w:szCs w:val="21"/>
        </w:rPr>
      </w:pPr>
      <w:r w:rsidRPr="00CB318B">
        <w:rPr>
          <w:rFonts w:ascii="宋体" w:hAnsi="宋体" w:hint="eastAsia"/>
          <w:sz w:val="21"/>
          <w:szCs w:val="21"/>
        </w:rPr>
        <w:t>JJG 1059-2010</w:t>
      </w:r>
      <w:r w:rsidRPr="00CB318B">
        <w:rPr>
          <w:rFonts w:ascii="宋体" w:hAnsi="宋体" w:hint="eastAsia"/>
          <w:sz w:val="21"/>
          <w:szCs w:val="21"/>
        </w:rPr>
        <w:tab/>
        <w:t>个人与环境监测用X、γ辐射热释光剂量计检定规程</w:t>
      </w:r>
    </w:p>
    <w:p w:rsidR="009D14CF" w:rsidRPr="00CB318B" w:rsidRDefault="009D14CF" w:rsidP="00CB318B">
      <w:pPr>
        <w:numPr>
          <w:ilvl w:val="0"/>
          <w:numId w:val="22"/>
        </w:numPr>
        <w:tabs>
          <w:tab w:val="clear" w:pos="907"/>
          <w:tab w:val="num" w:pos="709"/>
        </w:tabs>
        <w:spacing w:line="240" w:lineRule="auto"/>
        <w:ind w:left="567" w:firstLineChars="0" w:hanging="425"/>
        <w:rPr>
          <w:rFonts w:ascii="宋体" w:hAnsi="宋体"/>
          <w:sz w:val="21"/>
          <w:szCs w:val="21"/>
        </w:rPr>
      </w:pPr>
      <w:r w:rsidRPr="00CB318B">
        <w:rPr>
          <w:rFonts w:ascii="宋体" w:hAnsi="宋体" w:hint="eastAsia"/>
          <w:sz w:val="21"/>
          <w:szCs w:val="21"/>
        </w:rPr>
        <w:t>JJG 591-1989</w:t>
      </w:r>
      <w:r w:rsidRPr="00CB318B">
        <w:rPr>
          <w:rFonts w:ascii="宋体" w:hAnsi="宋体" w:hint="eastAsia"/>
          <w:sz w:val="21"/>
          <w:szCs w:val="21"/>
        </w:rPr>
        <w:tab/>
        <w:t>X射线辐射源（辐射加工用）检定规程</w:t>
      </w:r>
    </w:p>
    <w:p w:rsidR="009D14CF" w:rsidRPr="00CB318B" w:rsidRDefault="009D14CF" w:rsidP="00CB318B">
      <w:pPr>
        <w:numPr>
          <w:ilvl w:val="0"/>
          <w:numId w:val="22"/>
        </w:numPr>
        <w:tabs>
          <w:tab w:val="clear" w:pos="907"/>
          <w:tab w:val="num" w:pos="709"/>
        </w:tabs>
        <w:spacing w:line="240" w:lineRule="auto"/>
        <w:ind w:left="567" w:firstLineChars="0" w:hanging="425"/>
        <w:rPr>
          <w:rFonts w:ascii="宋体" w:hAnsi="宋体"/>
          <w:sz w:val="21"/>
          <w:szCs w:val="21"/>
        </w:rPr>
      </w:pPr>
      <w:r w:rsidRPr="00CB318B">
        <w:rPr>
          <w:rFonts w:ascii="宋体" w:hAnsi="宋体" w:hint="eastAsia"/>
          <w:sz w:val="21"/>
          <w:szCs w:val="21"/>
        </w:rPr>
        <w:t>JJG 735-1991</w:t>
      </w:r>
      <w:r w:rsidRPr="00CB318B">
        <w:rPr>
          <w:rFonts w:ascii="宋体" w:hAnsi="宋体" w:hint="eastAsia"/>
          <w:sz w:val="21"/>
          <w:szCs w:val="21"/>
        </w:rPr>
        <w:tab/>
        <w:t>γ射线水吸收剂量标准剂量计（辐射加工级）检定规程</w:t>
      </w:r>
    </w:p>
    <w:p w:rsidR="009D14CF" w:rsidRPr="00CB318B" w:rsidRDefault="009D14CF" w:rsidP="00CB318B">
      <w:pPr>
        <w:numPr>
          <w:ilvl w:val="0"/>
          <w:numId w:val="22"/>
        </w:numPr>
        <w:tabs>
          <w:tab w:val="clear" w:pos="907"/>
          <w:tab w:val="num" w:pos="709"/>
        </w:tabs>
        <w:spacing w:line="240" w:lineRule="auto"/>
        <w:ind w:left="567" w:firstLineChars="0" w:hanging="425"/>
        <w:rPr>
          <w:rFonts w:ascii="宋体" w:hAnsi="宋体"/>
          <w:sz w:val="21"/>
          <w:szCs w:val="21"/>
        </w:rPr>
      </w:pPr>
      <w:r w:rsidRPr="00CB318B">
        <w:rPr>
          <w:rFonts w:ascii="宋体" w:hAnsi="宋体" w:hint="eastAsia"/>
          <w:sz w:val="21"/>
          <w:szCs w:val="21"/>
        </w:rPr>
        <w:t>JJG 772-1992</w:t>
      </w:r>
      <w:r w:rsidRPr="00CB318B">
        <w:rPr>
          <w:rFonts w:ascii="宋体" w:hAnsi="宋体" w:hint="eastAsia"/>
          <w:sz w:val="21"/>
          <w:szCs w:val="21"/>
        </w:rPr>
        <w:tab/>
        <w:t>电子束辐射源（辐射加工用）检定规程</w:t>
      </w:r>
    </w:p>
    <w:p w:rsidR="009D14CF" w:rsidRPr="00CB318B" w:rsidRDefault="009D14CF" w:rsidP="00CB318B">
      <w:pPr>
        <w:numPr>
          <w:ilvl w:val="0"/>
          <w:numId w:val="22"/>
        </w:numPr>
        <w:tabs>
          <w:tab w:val="clear" w:pos="907"/>
          <w:tab w:val="num" w:pos="709"/>
        </w:tabs>
        <w:spacing w:line="240" w:lineRule="auto"/>
        <w:ind w:left="567" w:firstLineChars="0" w:hanging="425"/>
        <w:rPr>
          <w:rFonts w:ascii="宋体" w:hAnsi="宋体"/>
          <w:sz w:val="21"/>
          <w:szCs w:val="21"/>
        </w:rPr>
      </w:pPr>
      <w:r w:rsidRPr="00CB318B">
        <w:rPr>
          <w:rFonts w:ascii="宋体" w:hAnsi="宋体" w:hint="eastAsia"/>
          <w:sz w:val="21"/>
          <w:szCs w:val="21"/>
        </w:rPr>
        <w:t>JJG 775-1992</w:t>
      </w:r>
      <w:r w:rsidRPr="00CB318B">
        <w:rPr>
          <w:rFonts w:ascii="宋体" w:hAnsi="宋体" w:hint="eastAsia"/>
          <w:sz w:val="21"/>
          <w:szCs w:val="21"/>
        </w:rPr>
        <w:tab/>
        <w:t>γ射线辐射加工工作剂量计检定规程</w:t>
      </w:r>
    </w:p>
    <w:p w:rsidR="009D14CF" w:rsidRPr="00CB318B" w:rsidRDefault="009D14CF" w:rsidP="00CB318B">
      <w:pPr>
        <w:numPr>
          <w:ilvl w:val="0"/>
          <w:numId w:val="22"/>
        </w:numPr>
        <w:tabs>
          <w:tab w:val="clear" w:pos="907"/>
          <w:tab w:val="num" w:pos="709"/>
        </w:tabs>
        <w:spacing w:line="240" w:lineRule="auto"/>
        <w:ind w:left="567" w:firstLineChars="0" w:hanging="425"/>
        <w:rPr>
          <w:rFonts w:ascii="宋体" w:hAnsi="宋体"/>
          <w:sz w:val="21"/>
          <w:szCs w:val="21"/>
        </w:rPr>
      </w:pPr>
      <w:r w:rsidRPr="00CB318B">
        <w:rPr>
          <w:rFonts w:ascii="宋体" w:hAnsi="宋体" w:hint="eastAsia"/>
          <w:sz w:val="21"/>
          <w:szCs w:val="21"/>
        </w:rPr>
        <w:lastRenderedPageBreak/>
        <w:t>JJG 851-1993</w:t>
      </w:r>
      <w:r w:rsidRPr="00CB318B">
        <w:rPr>
          <w:rFonts w:ascii="宋体" w:hAnsi="宋体" w:hint="eastAsia"/>
          <w:sz w:val="21"/>
          <w:szCs w:val="21"/>
        </w:rPr>
        <w:tab/>
        <w:t>电子束辐射加工工作剂量计检定规程</w:t>
      </w:r>
    </w:p>
    <w:p w:rsidR="009D14CF" w:rsidRPr="00CB318B" w:rsidRDefault="009D14CF" w:rsidP="00CB318B">
      <w:pPr>
        <w:numPr>
          <w:ilvl w:val="0"/>
          <w:numId w:val="22"/>
        </w:numPr>
        <w:tabs>
          <w:tab w:val="clear" w:pos="907"/>
          <w:tab w:val="num" w:pos="709"/>
        </w:tabs>
        <w:spacing w:line="240" w:lineRule="auto"/>
        <w:ind w:left="567" w:firstLineChars="0" w:hanging="425"/>
        <w:rPr>
          <w:rFonts w:ascii="宋体" w:hAnsi="宋体"/>
          <w:sz w:val="21"/>
          <w:szCs w:val="21"/>
        </w:rPr>
      </w:pPr>
      <w:r w:rsidRPr="00CB318B">
        <w:rPr>
          <w:rFonts w:ascii="宋体" w:hAnsi="宋体" w:hint="eastAsia"/>
          <w:sz w:val="21"/>
          <w:szCs w:val="21"/>
        </w:rPr>
        <w:t>JJG 513-1987</w:t>
      </w:r>
      <w:r w:rsidRPr="00CB318B">
        <w:rPr>
          <w:rFonts w:ascii="宋体" w:hAnsi="宋体" w:hint="eastAsia"/>
          <w:sz w:val="21"/>
          <w:szCs w:val="21"/>
        </w:rPr>
        <w:tab/>
        <w:t>直读式验电器型个人剂量计检定规程</w:t>
      </w:r>
    </w:p>
    <w:p w:rsidR="009D14CF" w:rsidRPr="00CB318B" w:rsidRDefault="009D14CF" w:rsidP="00CB318B">
      <w:pPr>
        <w:numPr>
          <w:ilvl w:val="0"/>
          <w:numId w:val="22"/>
        </w:numPr>
        <w:tabs>
          <w:tab w:val="clear" w:pos="907"/>
          <w:tab w:val="num" w:pos="709"/>
        </w:tabs>
        <w:spacing w:line="240" w:lineRule="auto"/>
        <w:ind w:left="567" w:firstLineChars="0" w:hanging="425"/>
        <w:rPr>
          <w:rFonts w:ascii="宋体" w:hAnsi="宋体"/>
          <w:sz w:val="21"/>
          <w:szCs w:val="21"/>
        </w:rPr>
      </w:pPr>
      <w:r w:rsidRPr="00CB318B">
        <w:rPr>
          <w:rFonts w:ascii="宋体" w:hAnsi="宋体" w:hint="eastAsia"/>
          <w:sz w:val="21"/>
          <w:szCs w:val="21"/>
        </w:rPr>
        <w:t>JJG 852-2006</w:t>
      </w:r>
      <w:r w:rsidRPr="00CB318B">
        <w:rPr>
          <w:rFonts w:ascii="宋体" w:hAnsi="宋体" w:hint="eastAsia"/>
          <w:sz w:val="21"/>
          <w:szCs w:val="21"/>
        </w:rPr>
        <w:tab/>
        <w:t>中子周围剂量当量（率）仪检定规程</w:t>
      </w:r>
    </w:p>
    <w:p w:rsidR="009D14CF" w:rsidRPr="00CB318B" w:rsidRDefault="009D14CF" w:rsidP="00CB318B">
      <w:pPr>
        <w:numPr>
          <w:ilvl w:val="0"/>
          <w:numId w:val="22"/>
        </w:numPr>
        <w:tabs>
          <w:tab w:val="clear" w:pos="907"/>
          <w:tab w:val="num" w:pos="709"/>
        </w:tabs>
        <w:spacing w:line="240" w:lineRule="auto"/>
        <w:ind w:left="567" w:firstLineChars="0" w:hanging="425"/>
        <w:rPr>
          <w:rFonts w:ascii="宋体" w:hAnsi="宋体"/>
          <w:sz w:val="21"/>
          <w:szCs w:val="21"/>
        </w:rPr>
      </w:pPr>
      <w:r w:rsidRPr="00CB318B">
        <w:rPr>
          <w:rFonts w:ascii="宋体" w:hAnsi="宋体" w:hint="eastAsia"/>
          <w:sz w:val="21"/>
          <w:szCs w:val="21"/>
        </w:rPr>
        <w:t>JJG(军工)25-2012</w:t>
      </w:r>
      <w:r w:rsidRPr="00CB318B">
        <w:rPr>
          <w:rFonts w:ascii="宋体" w:hAnsi="宋体" w:hint="eastAsia"/>
          <w:sz w:val="21"/>
          <w:szCs w:val="21"/>
        </w:rPr>
        <w:tab/>
        <w:t>直读式中子个人剂量当量计和监测仪检定规程</w:t>
      </w:r>
    </w:p>
    <w:p w:rsidR="00CB318B" w:rsidRDefault="00CB318B" w:rsidP="00CB318B">
      <w:pPr>
        <w:pStyle w:val="3"/>
        <w:spacing w:line="240" w:lineRule="auto"/>
        <w:ind w:firstLine="482"/>
        <w:rPr>
          <w:rFonts w:ascii="宋体" w:hAnsi="宋体"/>
          <w:sz w:val="24"/>
          <w:szCs w:val="24"/>
        </w:rPr>
        <w:sectPr w:rsidR="00CB318B" w:rsidSect="009645BD">
          <w:headerReference w:type="default" r:id="rId14"/>
          <w:footerReference w:type="default" r:id="rId15"/>
          <w:pgSz w:w="11906" w:h="16838"/>
          <w:pgMar w:top="1440" w:right="1800" w:bottom="1440" w:left="1800" w:header="851" w:footer="992" w:gutter="0"/>
          <w:pgNumType w:start="1"/>
          <w:cols w:space="425"/>
          <w:docGrid w:type="lines" w:linePitch="312"/>
        </w:sectPr>
      </w:pPr>
    </w:p>
    <w:p w:rsidR="008E1F0A" w:rsidRPr="00CB318B" w:rsidRDefault="008E1F0A" w:rsidP="004D2729">
      <w:pPr>
        <w:pStyle w:val="3"/>
        <w:spacing w:line="415" w:lineRule="auto"/>
        <w:ind w:firstLine="482"/>
        <w:rPr>
          <w:rFonts w:ascii="宋体" w:hAnsi="宋体"/>
          <w:sz w:val="24"/>
          <w:szCs w:val="24"/>
        </w:rPr>
      </w:pPr>
      <w:bookmarkStart w:id="2" w:name="_Toc34829654"/>
      <w:r w:rsidRPr="00CB318B">
        <w:rPr>
          <w:rFonts w:ascii="宋体" w:hAnsi="宋体" w:hint="eastAsia"/>
          <w:sz w:val="24"/>
          <w:szCs w:val="24"/>
        </w:rPr>
        <w:lastRenderedPageBreak/>
        <w:t>二、（</w:t>
      </w:r>
      <w:r w:rsidRPr="00CB318B">
        <w:rPr>
          <w:rFonts w:ascii="宋体" w:hAnsi="宋体"/>
          <w:sz w:val="24"/>
          <w:szCs w:val="24"/>
        </w:rPr>
        <w:t>0</w:t>
      </w:r>
      <w:r w:rsidR="00E766EC" w:rsidRPr="00CB318B">
        <w:rPr>
          <w:rFonts w:ascii="宋体" w:hAnsi="宋体"/>
          <w:sz w:val="24"/>
          <w:szCs w:val="24"/>
        </w:rPr>
        <w:t>9</w:t>
      </w:r>
      <w:r w:rsidRPr="00CB318B">
        <w:rPr>
          <w:rFonts w:ascii="宋体" w:hAnsi="宋体"/>
          <w:sz w:val="24"/>
          <w:szCs w:val="24"/>
        </w:rPr>
        <w:t>0</w:t>
      </w:r>
      <w:r w:rsidR="00323796" w:rsidRPr="00CB318B">
        <w:rPr>
          <w:rFonts w:ascii="宋体" w:hAnsi="宋体"/>
          <w:sz w:val="24"/>
          <w:szCs w:val="24"/>
        </w:rPr>
        <w:t>2</w:t>
      </w:r>
      <w:r w:rsidRPr="00CB318B">
        <w:rPr>
          <w:rFonts w:ascii="宋体" w:hAnsi="宋体"/>
          <w:sz w:val="24"/>
          <w:szCs w:val="24"/>
        </w:rPr>
        <w:t>0</w:t>
      </w:r>
      <w:r w:rsidR="00323796" w:rsidRPr="00CB318B">
        <w:rPr>
          <w:rFonts w:ascii="宋体" w:hAnsi="宋体"/>
          <w:sz w:val="24"/>
          <w:szCs w:val="24"/>
        </w:rPr>
        <w:t>1</w:t>
      </w:r>
      <w:r w:rsidRPr="00CB318B">
        <w:rPr>
          <w:rFonts w:ascii="宋体" w:hAnsi="宋体" w:hint="eastAsia"/>
          <w:sz w:val="24"/>
          <w:szCs w:val="24"/>
        </w:rPr>
        <w:t>）</w:t>
      </w:r>
      <w:r w:rsidR="00E766EC" w:rsidRPr="00CB318B">
        <w:rPr>
          <w:rFonts w:ascii="宋体" w:hAnsi="宋体" w:hint="eastAsia"/>
          <w:sz w:val="24"/>
          <w:szCs w:val="24"/>
        </w:rPr>
        <w:t>放射性活度</w:t>
      </w:r>
      <w:bookmarkEnd w:id="2"/>
    </w:p>
    <w:p w:rsidR="008E1F0A" w:rsidRPr="00CB318B" w:rsidRDefault="008E1F0A" w:rsidP="00CB318B">
      <w:pPr>
        <w:spacing w:beforeLines="50" w:afterLines="50" w:line="240" w:lineRule="auto"/>
        <w:ind w:firstLineChars="0" w:firstLine="0"/>
        <w:rPr>
          <w:rFonts w:ascii="宋体" w:hAnsi="宋体"/>
          <w:b/>
          <w:sz w:val="21"/>
          <w:szCs w:val="21"/>
        </w:rPr>
      </w:pPr>
      <w:r w:rsidRPr="00CB318B">
        <w:rPr>
          <w:rFonts w:ascii="宋体" w:hAnsi="宋体"/>
          <w:b/>
          <w:sz w:val="21"/>
          <w:szCs w:val="21"/>
        </w:rPr>
        <w:t>1</w:t>
      </w:r>
      <w:r w:rsidRPr="00CB318B">
        <w:rPr>
          <w:rFonts w:ascii="宋体" w:hAnsi="宋体" w:hint="eastAsia"/>
          <w:b/>
          <w:sz w:val="21"/>
          <w:szCs w:val="21"/>
        </w:rPr>
        <w:t>.</w:t>
      </w:r>
      <w:r w:rsidRPr="00CB318B">
        <w:rPr>
          <w:rFonts w:ascii="宋体" w:hAnsi="宋体"/>
          <w:b/>
          <w:sz w:val="21"/>
          <w:szCs w:val="21"/>
        </w:rPr>
        <w:t>概述</w:t>
      </w:r>
    </w:p>
    <w:p w:rsidR="00E766EC" w:rsidRPr="00CB318B" w:rsidRDefault="00E766EC" w:rsidP="00CB318B">
      <w:pPr>
        <w:spacing w:line="240" w:lineRule="auto"/>
        <w:ind w:firstLine="420"/>
        <w:rPr>
          <w:rFonts w:ascii="宋体" w:hAnsi="宋体"/>
          <w:sz w:val="21"/>
          <w:szCs w:val="21"/>
        </w:rPr>
      </w:pPr>
      <w:r w:rsidRPr="00CB318B">
        <w:rPr>
          <w:rFonts w:ascii="宋体" w:hAnsi="宋体" w:hint="eastAsia"/>
          <w:sz w:val="21"/>
          <w:szCs w:val="21"/>
        </w:rPr>
        <w:t>放射性核素在单位时间内发生衰变的数目即衰变率，称为放射性活度。放射性活度计量主要涉及标准物质及放射性测量方法。</w:t>
      </w:r>
    </w:p>
    <w:p w:rsidR="008E1F0A" w:rsidRPr="00CB318B" w:rsidRDefault="008E1F0A" w:rsidP="00CB318B">
      <w:pPr>
        <w:spacing w:beforeLines="50" w:afterLines="50" w:line="240" w:lineRule="auto"/>
        <w:ind w:firstLineChars="0" w:firstLine="0"/>
        <w:rPr>
          <w:rFonts w:ascii="宋体" w:hAnsi="宋体"/>
          <w:b/>
          <w:sz w:val="21"/>
          <w:szCs w:val="21"/>
        </w:rPr>
      </w:pPr>
      <w:r w:rsidRPr="00CB318B">
        <w:rPr>
          <w:rFonts w:ascii="宋体" w:hAnsi="宋体"/>
          <w:b/>
          <w:sz w:val="21"/>
          <w:szCs w:val="21"/>
        </w:rPr>
        <w:t>2</w:t>
      </w:r>
      <w:r w:rsidRPr="00CB318B">
        <w:rPr>
          <w:rFonts w:ascii="宋体" w:hAnsi="宋体" w:hint="eastAsia"/>
          <w:b/>
          <w:sz w:val="21"/>
          <w:szCs w:val="21"/>
        </w:rPr>
        <w:t>.</w:t>
      </w:r>
      <w:r w:rsidRPr="00CB318B">
        <w:rPr>
          <w:rFonts w:ascii="宋体" w:hAnsi="宋体"/>
          <w:b/>
          <w:sz w:val="21"/>
          <w:szCs w:val="21"/>
        </w:rPr>
        <w:t>知识要点</w:t>
      </w:r>
    </w:p>
    <w:p w:rsidR="008E1F0A" w:rsidRPr="00CB318B" w:rsidRDefault="008E1F0A" w:rsidP="00CB318B">
      <w:pPr>
        <w:pStyle w:val="a4"/>
        <w:numPr>
          <w:ilvl w:val="0"/>
          <w:numId w:val="2"/>
        </w:numPr>
        <w:spacing w:beforeLines="50" w:afterLines="50" w:line="240" w:lineRule="auto"/>
        <w:ind w:left="426" w:firstLineChars="0" w:hanging="426"/>
        <w:rPr>
          <w:rFonts w:ascii="宋体" w:hAnsi="宋体"/>
          <w:b/>
          <w:sz w:val="21"/>
          <w:szCs w:val="21"/>
        </w:rPr>
      </w:pPr>
      <w:r w:rsidRPr="00CB318B">
        <w:rPr>
          <w:rFonts w:ascii="宋体" w:hAnsi="宋体"/>
          <w:b/>
          <w:sz w:val="21"/>
          <w:szCs w:val="21"/>
        </w:rPr>
        <w:t>掌握</w:t>
      </w:r>
    </w:p>
    <w:p w:rsidR="00E766EC" w:rsidRPr="00CB318B" w:rsidRDefault="00E766EC" w:rsidP="00CB318B">
      <w:pPr>
        <w:numPr>
          <w:ilvl w:val="3"/>
          <w:numId w:val="23"/>
        </w:numPr>
        <w:spacing w:line="240" w:lineRule="auto"/>
        <w:ind w:left="567" w:firstLineChars="0" w:hanging="425"/>
        <w:rPr>
          <w:rFonts w:ascii="宋体" w:hAnsi="宋体"/>
          <w:sz w:val="21"/>
          <w:szCs w:val="21"/>
        </w:rPr>
      </w:pPr>
      <w:r w:rsidRPr="00CB318B">
        <w:rPr>
          <w:rFonts w:ascii="宋体" w:hAnsi="宋体"/>
          <w:sz w:val="21"/>
          <w:szCs w:val="21"/>
        </w:rPr>
        <w:t>电离辐射基础知识</w:t>
      </w:r>
      <w:r w:rsidRPr="00CB318B">
        <w:rPr>
          <w:rFonts w:ascii="宋体" w:hAnsi="宋体" w:hint="eastAsia"/>
          <w:sz w:val="21"/>
          <w:szCs w:val="21"/>
        </w:rPr>
        <w:t>：</w:t>
      </w:r>
      <w:r w:rsidRPr="00CB318B">
        <w:rPr>
          <w:rFonts w:ascii="宋体" w:hAnsi="宋体"/>
          <w:sz w:val="21"/>
          <w:szCs w:val="21"/>
        </w:rPr>
        <w:t>原子、原子核和同位素</w:t>
      </w:r>
      <w:r w:rsidRPr="00CB318B">
        <w:rPr>
          <w:rFonts w:ascii="宋体" w:hAnsi="宋体" w:hint="eastAsia"/>
          <w:sz w:val="21"/>
          <w:szCs w:val="21"/>
        </w:rPr>
        <w:t>；</w:t>
      </w:r>
      <w:r w:rsidRPr="00CB318B">
        <w:rPr>
          <w:rFonts w:ascii="宋体" w:hAnsi="宋体"/>
          <w:sz w:val="21"/>
          <w:szCs w:val="21"/>
        </w:rPr>
        <w:t>放射性</w:t>
      </w:r>
      <w:r w:rsidRPr="00CB318B">
        <w:rPr>
          <w:rFonts w:ascii="宋体" w:hAnsi="宋体" w:hint="eastAsia"/>
          <w:sz w:val="21"/>
          <w:szCs w:val="21"/>
        </w:rPr>
        <w:t>活度基础知识；</w:t>
      </w:r>
      <w:r w:rsidRPr="00CB318B">
        <w:rPr>
          <w:rFonts w:ascii="宋体" w:hAnsi="宋体"/>
          <w:sz w:val="21"/>
          <w:szCs w:val="21"/>
        </w:rPr>
        <w:t>放射性衰变的分类及特点</w:t>
      </w:r>
      <w:r w:rsidRPr="00CB318B">
        <w:rPr>
          <w:rFonts w:ascii="宋体" w:hAnsi="宋体" w:hint="eastAsia"/>
          <w:sz w:val="21"/>
          <w:szCs w:val="21"/>
        </w:rPr>
        <w:t>；</w:t>
      </w:r>
      <w:r w:rsidRPr="00CB318B">
        <w:rPr>
          <w:rFonts w:ascii="宋体" w:hAnsi="宋体"/>
          <w:sz w:val="21"/>
          <w:szCs w:val="21"/>
        </w:rPr>
        <w:t>衰变纲图</w:t>
      </w:r>
      <w:r w:rsidRPr="00CB318B">
        <w:rPr>
          <w:rFonts w:ascii="宋体" w:hAnsi="宋体" w:hint="eastAsia"/>
          <w:sz w:val="21"/>
          <w:szCs w:val="21"/>
        </w:rPr>
        <w:t>；</w:t>
      </w:r>
      <w:r w:rsidRPr="00CB318B">
        <w:rPr>
          <w:rFonts w:ascii="宋体" w:hAnsi="宋体"/>
          <w:sz w:val="21"/>
          <w:szCs w:val="21"/>
        </w:rPr>
        <w:t>半衰期</w:t>
      </w:r>
      <w:r w:rsidRPr="00CB318B">
        <w:rPr>
          <w:rFonts w:ascii="宋体" w:hAnsi="宋体" w:hint="eastAsia"/>
          <w:sz w:val="21"/>
          <w:szCs w:val="21"/>
        </w:rPr>
        <w:t>；</w:t>
      </w:r>
      <w:r w:rsidRPr="00CB318B">
        <w:rPr>
          <w:rFonts w:ascii="宋体" w:hAnsi="宋体"/>
          <w:sz w:val="21"/>
          <w:szCs w:val="21"/>
        </w:rPr>
        <w:t>衰变常量的物理意义</w:t>
      </w:r>
      <w:r w:rsidRPr="00CB318B">
        <w:rPr>
          <w:rFonts w:ascii="宋体" w:hAnsi="宋体" w:hint="eastAsia"/>
          <w:sz w:val="21"/>
          <w:szCs w:val="21"/>
        </w:rPr>
        <w:t>；</w:t>
      </w:r>
      <w:r w:rsidRPr="00CB318B">
        <w:rPr>
          <w:rFonts w:ascii="宋体" w:hAnsi="宋体"/>
          <w:sz w:val="21"/>
          <w:szCs w:val="21"/>
        </w:rPr>
        <w:t>带电粒子与物质相互作用</w:t>
      </w:r>
      <w:r w:rsidRPr="00CB318B">
        <w:rPr>
          <w:rFonts w:ascii="宋体" w:hAnsi="宋体" w:hint="eastAsia"/>
          <w:sz w:val="21"/>
          <w:szCs w:val="21"/>
        </w:rPr>
        <w:t>；</w:t>
      </w:r>
      <w:r w:rsidRPr="00CB318B">
        <w:rPr>
          <w:rFonts w:ascii="宋体" w:hAnsi="宋体"/>
          <w:sz w:val="21"/>
          <w:szCs w:val="21"/>
        </w:rPr>
        <w:t>X、</w:t>
      </w:r>
      <w:r w:rsidRPr="00CB318B">
        <w:rPr>
          <w:rFonts w:ascii="宋体" w:hAnsi="宋体" w:hint="eastAsia"/>
          <w:sz w:val="21"/>
          <w:szCs w:val="21"/>
        </w:rPr>
        <w:t>γ</w:t>
      </w:r>
      <w:r w:rsidRPr="00CB318B">
        <w:rPr>
          <w:rFonts w:ascii="宋体" w:hAnsi="宋体"/>
          <w:sz w:val="21"/>
          <w:szCs w:val="21"/>
        </w:rPr>
        <w:t>射线与物质相互作用。</w:t>
      </w:r>
    </w:p>
    <w:p w:rsidR="00E766EC" w:rsidRPr="00CB318B" w:rsidRDefault="00E766EC" w:rsidP="00CB318B">
      <w:pPr>
        <w:numPr>
          <w:ilvl w:val="3"/>
          <w:numId w:val="23"/>
        </w:numPr>
        <w:spacing w:line="240" w:lineRule="auto"/>
        <w:ind w:left="567" w:firstLineChars="0" w:hanging="425"/>
        <w:rPr>
          <w:rFonts w:ascii="宋体" w:hAnsi="宋体"/>
          <w:sz w:val="21"/>
          <w:szCs w:val="21"/>
        </w:rPr>
      </w:pPr>
      <w:r w:rsidRPr="00CB318B">
        <w:rPr>
          <w:rFonts w:ascii="宋体" w:hAnsi="宋体" w:hint="eastAsia"/>
          <w:sz w:val="21"/>
          <w:szCs w:val="21"/>
        </w:rPr>
        <w:t>物理量和计量单位：放射性活度、比活度、表面粒子发射率、表面活度响应、γ射线发射几率、标准物质等</w:t>
      </w:r>
      <w:r w:rsidRPr="00CB318B">
        <w:rPr>
          <w:rFonts w:ascii="宋体" w:hAnsi="宋体"/>
          <w:sz w:val="21"/>
          <w:szCs w:val="21"/>
        </w:rPr>
        <w:t>名词术语</w:t>
      </w:r>
      <w:r w:rsidRPr="00CB318B">
        <w:rPr>
          <w:rFonts w:ascii="宋体" w:hAnsi="宋体" w:hint="eastAsia"/>
          <w:sz w:val="21"/>
          <w:szCs w:val="21"/>
        </w:rPr>
        <w:t>；</w:t>
      </w:r>
      <w:r w:rsidRPr="00CB318B">
        <w:rPr>
          <w:rFonts w:ascii="宋体" w:hAnsi="宋体"/>
          <w:sz w:val="21"/>
          <w:szCs w:val="21"/>
        </w:rPr>
        <w:t>放射性活度的法定计量单位</w:t>
      </w:r>
      <w:r w:rsidRPr="00CB318B">
        <w:rPr>
          <w:rFonts w:ascii="宋体" w:hAnsi="宋体" w:hint="eastAsia"/>
          <w:sz w:val="21"/>
          <w:szCs w:val="21"/>
        </w:rPr>
        <w:t>、</w:t>
      </w:r>
      <w:r w:rsidRPr="00CB318B">
        <w:rPr>
          <w:rFonts w:ascii="宋体" w:hAnsi="宋体"/>
          <w:sz w:val="21"/>
          <w:szCs w:val="21"/>
        </w:rPr>
        <w:t>比活度的单位</w:t>
      </w:r>
      <w:r w:rsidRPr="00CB318B">
        <w:rPr>
          <w:rFonts w:ascii="宋体" w:hAnsi="宋体" w:hint="eastAsia"/>
          <w:sz w:val="21"/>
          <w:szCs w:val="21"/>
        </w:rPr>
        <w:t>、</w:t>
      </w:r>
      <w:r w:rsidRPr="00CB318B">
        <w:rPr>
          <w:rFonts w:ascii="宋体" w:hAnsi="宋体"/>
          <w:sz w:val="21"/>
          <w:szCs w:val="21"/>
        </w:rPr>
        <w:t>表面粒子发射率的计量单位</w:t>
      </w:r>
      <w:r w:rsidRPr="00CB318B">
        <w:rPr>
          <w:rFonts w:ascii="宋体" w:hAnsi="宋体" w:hint="eastAsia"/>
          <w:sz w:val="21"/>
          <w:szCs w:val="21"/>
        </w:rPr>
        <w:t>、</w:t>
      </w:r>
      <w:r w:rsidRPr="00CB318B">
        <w:rPr>
          <w:rFonts w:ascii="宋体" w:hAnsi="宋体"/>
          <w:sz w:val="21"/>
          <w:szCs w:val="21"/>
        </w:rPr>
        <w:t>活度的法定计量单位与曾用单位之间的换算关系</w:t>
      </w:r>
      <w:r w:rsidRPr="00CB318B">
        <w:rPr>
          <w:rFonts w:ascii="宋体" w:hAnsi="宋体" w:hint="eastAsia"/>
          <w:sz w:val="21"/>
          <w:szCs w:val="21"/>
        </w:rPr>
        <w:t>等</w:t>
      </w:r>
      <w:r w:rsidRPr="00CB318B">
        <w:rPr>
          <w:rFonts w:ascii="宋体" w:hAnsi="宋体"/>
          <w:sz w:val="21"/>
          <w:szCs w:val="21"/>
        </w:rPr>
        <w:t>。</w:t>
      </w:r>
    </w:p>
    <w:p w:rsidR="00E766EC" w:rsidRPr="00CB318B" w:rsidRDefault="00E766EC" w:rsidP="00CB318B">
      <w:pPr>
        <w:numPr>
          <w:ilvl w:val="3"/>
          <w:numId w:val="23"/>
        </w:numPr>
        <w:spacing w:line="240" w:lineRule="auto"/>
        <w:ind w:left="567" w:firstLineChars="0" w:hanging="425"/>
        <w:rPr>
          <w:rFonts w:ascii="宋体" w:hAnsi="宋体"/>
          <w:sz w:val="21"/>
          <w:szCs w:val="21"/>
        </w:rPr>
      </w:pPr>
      <w:r w:rsidRPr="00CB318B">
        <w:rPr>
          <w:rFonts w:ascii="宋体" w:hAnsi="宋体"/>
          <w:sz w:val="21"/>
          <w:szCs w:val="21"/>
        </w:rPr>
        <w:t>放射性标准物质</w:t>
      </w:r>
      <w:r w:rsidRPr="00CB318B">
        <w:rPr>
          <w:rFonts w:ascii="宋体" w:hAnsi="宋体" w:hint="eastAsia"/>
          <w:sz w:val="21"/>
          <w:szCs w:val="21"/>
        </w:rPr>
        <w:t>：</w:t>
      </w:r>
      <w:r w:rsidRPr="00CB318B">
        <w:rPr>
          <w:rFonts w:ascii="宋体" w:hAnsi="宋体"/>
          <w:sz w:val="21"/>
          <w:szCs w:val="21"/>
        </w:rPr>
        <w:t>放射性标准溶液</w:t>
      </w:r>
      <w:r w:rsidRPr="00CB318B">
        <w:rPr>
          <w:rFonts w:ascii="宋体" w:hAnsi="宋体" w:hint="eastAsia"/>
          <w:sz w:val="21"/>
          <w:szCs w:val="21"/>
        </w:rPr>
        <w:t>、</w:t>
      </w:r>
      <w:r w:rsidRPr="00CB318B">
        <w:rPr>
          <w:rFonts w:ascii="宋体" w:hAnsi="宋体"/>
          <w:sz w:val="21"/>
          <w:szCs w:val="21"/>
        </w:rPr>
        <w:t>放射性标准源</w:t>
      </w:r>
      <w:r w:rsidRPr="00CB318B">
        <w:rPr>
          <w:rFonts w:ascii="宋体" w:hAnsi="宋体" w:hint="eastAsia"/>
          <w:sz w:val="21"/>
          <w:szCs w:val="21"/>
        </w:rPr>
        <w:t>、</w:t>
      </w:r>
      <w:r w:rsidRPr="00CB318B">
        <w:rPr>
          <w:rFonts w:ascii="宋体" w:hAnsi="宋体"/>
          <w:sz w:val="21"/>
          <w:szCs w:val="21"/>
        </w:rPr>
        <w:t>环境放射性标准物质</w:t>
      </w:r>
      <w:r w:rsidRPr="00CB318B">
        <w:rPr>
          <w:rFonts w:ascii="宋体" w:hAnsi="宋体" w:hint="eastAsia"/>
          <w:sz w:val="21"/>
          <w:szCs w:val="21"/>
        </w:rPr>
        <w:t>。</w:t>
      </w:r>
    </w:p>
    <w:p w:rsidR="00E766EC" w:rsidRPr="00CB318B" w:rsidRDefault="00E766EC" w:rsidP="00CB318B">
      <w:pPr>
        <w:numPr>
          <w:ilvl w:val="3"/>
          <w:numId w:val="23"/>
        </w:numPr>
        <w:spacing w:line="240" w:lineRule="auto"/>
        <w:ind w:left="567" w:firstLineChars="0" w:hanging="425"/>
        <w:rPr>
          <w:rFonts w:ascii="宋体" w:hAnsi="宋体"/>
          <w:sz w:val="21"/>
          <w:szCs w:val="21"/>
        </w:rPr>
      </w:pPr>
      <w:r w:rsidRPr="00CB318B">
        <w:rPr>
          <w:rFonts w:ascii="宋体" w:hAnsi="宋体" w:hint="eastAsia"/>
          <w:sz w:val="21"/>
          <w:szCs w:val="21"/>
        </w:rPr>
        <w:t>活度测量基础知识、</w:t>
      </w:r>
      <w:r w:rsidRPr="00CB318B">
        <w:rPr>
          <w:rFonts w:ascii="宋体" w:hAnsi="宋体"/>
          <w:sz w:val="21"/>
          <w:szCs w:val="21"/>
        </w:rPr>
        <w:t>放射性活度常用测量方法</w:t>
      </w:r>
      <w:r w:rsidRPr="00CB318B">
        <w:rPr>
          <w:rFonts w:ascii="宋体" w:hAnsi="宋体" w:hint="eastAsia"/>
          <w:sz w:val="21"/>
          <w:szCs w:val="21"/>
        </w:rPr>
        <w:t>及</w:t>
      </w:r>
      <w:r w:rsidRPr="00CB318B">
        <w:rPr>
          <w:rFonts w:ascii="宋体" w:hAnsi="宋体"/>
          <w:sz w:val="21"/>
          <w:szCs w:val="21"/>
        </w:rPr>
        <w:t>分类</w:t>
      </w:r>
      <w:r w:rsidRPr="00CB318B">
        <w:rPr>
          <w:rFonts w:ascii="宋体" w:hAnsi="宋体" w:hint="eastAsia"/>
          <w:sz w:val="21"/>
          <w:szCs w:val="21"/>
        </w:rPr>
        <w:t>等</w:t>
      </w:r>
      <w:r w:rsidRPr="00CB318B">
        <w:rPr>
          <w:rFonts w:ascii="宋体" w:hAnsi="宋体"/>
          <w:sz w:val="21"/>
          <w:szCs w:val="21"/>
        </w:rPr>
        <w:t>。</w:t>
      </w:r>
    </w:p>
    <w:p w:rsidR="008E1F0A" w:rsidRPr="00CB318B" w:rsidRDefault="008E1F0A" w:rsidP="00CB318B">
      <w:pPr>
        <w:pStyle w:val="a4"/>
        <w:numPr>
          <w:ilvl w:val="0"/>
          <w:numId w:val="2"/>
        </w:numPr>
        <w:spacing w:beforeLines="50" w:afterLines="50" w:line="240" w:lineRule="auto"/>
        <w:ind w:left="426" w:firstLineChars="0" w:hanging="426"/>
        <w:rPr>
          <w:rFonts w:ascii="宋体" w:hAnsi="宋体"/>
          <w:b/>
          <w:sz w:val="21"/>
          <w:szCs w:val="21"/>
        </w:rPr>
      </w:pPr>
      <w:r w:rsidRPr="00CB318B">
        <w:rPr>
          <w:rFonts w:ascii="宋体" w:hAnsi="宋体"/>
          <w:b/>
          <w:sz w:val="21"/>
          <w:szCs w:val="21"/>
        </w:rPr>
        <w:t>熟悉</w:t>
      </w:r>
    </w:p>
    <w:p w:rsidR="00E766EC" w:rsidRPr="00CB318B" w:rsidRDefault="00E766EC" w:rsidP="00CB318B">
      <w:pPr>
        <w:pStyle w:val="a4"/>
        <w:numPr>
          <w:ilvl w:val="0"/>
          <w:numId w:val="24"/>
        </w:numPr>
        <w:spacing w:line="240" w:lineRule="auto"/>
        <w:ind w:left="567" w:firstLineChars="0" w:hanging="425"/>
        <w:rPr>
          <w:rFonts w:ascii="宋体" w:hAnsi="宋体"/>
          <w:sz w:val="21"/>
          <w:szCs w:val="21"/>
        </w:rPr>
      </w:pPr>
      <w:r w:rsidRPr="00CB318B">
        <w:rPr>
          <w:rFonts w:ascii="宋体" w:hAnsi="宋体" w:hint="eastAsia"/>
          <w:sz w:val="21"/>
          <w:szCs w:val="21"/>
        </w:rPr>
        <w:t>常见的活度类测量仪器的测量原理</w:t>
      </w:r>
    </w:p>
    <w:p w:rsidR="00E766EC" w:rsidRPr="00CB318B" w:rsidRDefault="00E766EC" w:rsidP="00CB318B">
      <w:pPr>
        <w:pStyle w:val="a4"/>
        <w:numPr>
          <w:ilvl w:val="0"/>
          <w:numId w:val="24"/>
        </w:numPr>
        <w:spacing w:line="240" w:lineRule="auto"/>
        <w:ind w:left="567" w:firstLineChars="0" w:hanging="425"/>
        <w:rPr>
          <w:rFonts w:ascii="宋体" w:hAnsi="宋体"/>
          <w:sz w:val="21"/>
          <w:szCs w:val="21"/>
        </w:rPr>
      </w:pPr>
      <w:r w:rsidRPr="00CB318B">
        <w:rPr>
          <w:rFonts w:ascii="宋体" w:hAnsi="宋体" w:hint="eastAsia"/>
          <w:sz w:val="21"/>
          <w:szCs w:val="21"/>
        </w:rPr>
        <w:t>活度类常见参数</w:t>
      </w:r>
      <w:r w:rsidRPr="00CB318B">
        <w:rPr>
          <w:rFonts w:ascii="宋体" w:hAnsi="宋体"/>
          <w:sz w:val="21"/>
          <w:szCs w:val="21"/>
        </w:rPr>
        <w:t>测量不确定度的影响因素及判定方法</w:t>
      </w:r>
    </w:p>
    <w:p w:rsidR="00E766EC" w:rsidRPr="00CB318B" w:rsidRDefault="00E766EC" w:rsidP="00CB318B">
      <w:pPr>
        <w:pStyle w:val="a4"/>
        <w:numPr>
          <w:ilvl w:val="0"/>
          <w:numId w:val="24"/>
        </w:numPr>
        <w:spacing w:line="240" w:lineRule="auto"/>
        <w:ind w:left="567" w:firstLineChars="0" w:hanging="425"/>
        <w:rPr>
          <w:rFonts w:ascii="宋体" w:hAnsi="宋体"/>
          <w:sz w:val="21"/>
          <w:szCs w:val="21"/>
        </w:rPr>
      </w:pPr>
      <w:r w:rsidRPr="00CB318B">
        <w:rPr>
          <w:rFonts w:ascii="宋体" w:hAnsi="宋体" w:hint="eastAsia"/>
          <w:sz w:val="21"/>
          <w:szCs w:val="21"/>
        </w:rPr>
        <w:t>活度类常见仪器</w:t>
      </w:r>
      <w:r w:rsidRPr="00CB318B">
        <w:rPr>
          <w:rFonts w:ascii="宋体" w:hAnsi="宋体"/>
          <w:sz w:val="21"/>
          <w:szCs w:val="21"/>
        </w:rPr>
        <w:t>的检定操作程序</w:t>
      </w:r>
    </w:p>
    <w:p w:rsidR="008E1F0A" w:rsidRPr="00CB318B" w:rsidRDefault="008E1F0A" w:rsidP="00CB318B">
      <w:pPr>
        <w:pStyle w:val="a4"/>
        <w:numPr>
          <w:ilvl w:val="0"/>
          <w:numId w:val="2"/>
        </w:numPr>
        <w:spacing w:beforeLines="50" w:afterLines="50" w:line="240" w:lineRule="auto"/>
        <w:ind w:left="426" w:firstLineChars="0" w:hanging="426"/>
        <w:rPr>
          <w:rFonts w:ascii="宋体" w:hAnsi="宋体"/>
          <w:b/>
          <w:sz w:val="21"/>
          <w:szCs w:val="21"/>
        </w:rPr>
      </w:pPr>
      <w:r w:rsidRPr="00CB318B">
        <w:rPr>
          <w:rFonts w:ascii="宋体" w:hAnsi="宋体"/>
          <w:b/>
          <w:sz w:val="21"/>
          <w:szCs w:val="21"/>
        </w:rPr>
        <w:t>了解</w:t>
      </w:r>
    </w:p>
    <w:p w:rsidR="00E766EC" w:rsidRPr="00CB318B" w:rsidRDefault="00E766EC" w:rsidP="00CB318B">
      <w:pPr>
        <w:numPr>
          <w:ilvl w:val="3"/>
          <w:numId w:val="25"/>
        </w:numPr>
        <w:spacing w:line="240" w:lineRule="auto"/>
        <w:ind w:left="567" w:firstLineChars="0" w:hanging="425"/>
        <w:rPr>
          <w:rFonts w:ascii="宋体" w:hAnsi="宋体"/>
          <w:sz w:val="21"/>
          <w:szCs w:val="21"/>
        </w:rPr>
      </w:pPr>
      <w:r w:rsidRPr="00CB318B">
        <w:rPr>
          <w:rFonts w:ascii="宋体" w:hAnsi="宋体" w:hint="eastAsia"/>
          <w:sz w:val="21"/>
          <w:szCs w:val="21"/>
        </w:rPr>
        <w:t>活度类参数</w:t>
      </w:r>
      <w:r w:rsidRPr="00CB318B">
        <w:rPr>
          <w:rFonts w:ascii="宋体" w:hAnsi="宋体"/>
          <w:sz w:val="21"/>
          <w:szCs w:val="21"/>
        </w:rPr>
        <w:t>检定系统中的</w:t>
      </w:r>
      <w:r w:rsidRPr="00CB318B">
        <w:rPr>
          <w:rFonts w:ascii="宋体" w:hAnsi="宋体" w:hint="eastAsia"/>
          <w:sz w:val="21"/>
          <w:szCs w:val="21"/>
        </w:rPr>
        <w:t>量传等级传递的</w:t>
      </w:r>
      <w:r w:rsidRPr="00CB318B">
        <w:rPr>
          <w:rFonts w:ascii="宋体" w:hAnsi="宋体"/>
          <w:sz w:val="21"/>
          <w:szCs w:val="21"/>
        </w:rPr>
        <w:t>相关内容</w:t>
      </w:r>
    </w:p>
    <w:p w:rsidR="00E766EC" w:rsidRPr="00CB318B" w:rsidRDefault="00E766EC" w:rsidP="00CB318B">
      <w:pPr>
        <w:numPr>
          <w:ilvl w:val="3"/>
          <w:numId w:val="25"/>
        </w:numPr>
        <w:spacing w:line="240" w:lineRule="auto"/>
        <w:ind w:left="567" w:firstLineChars="0" w:hanging="425"/>
        <w:rPr>
          <w:rFonts w:ascii="宋体" w:hAnsi="宋体"/>
          <w:sz w:val="21"/>
          <w:szCs w:val="21"/>
        </w:rPr>
      </w:pPr>
      <w:r w:rsidRPr="00CB318B">
        <w:rPr>
          <w:rFonts w:ascii="宋体" w:hAnsi="宋体" w:hint="eastAsia"/>
          <w:sz w:val="21"/>
          <w:szCs w:val="21"/>
        </w:rPr>
        <w:t>标准物质指定方法</w:t>
      </w:r>
    </w:p>
    <w:p w:rsidR="00323796" w:rsidRPr="00CB318B" w:rsidRDefault="00E766EC" w:rsidP="00CB318B">
      <w:pPr>
        <w:numPr>
          <w:ilvl w:val="3"/>
          <w:numId w:val="25"/>
        </w:numPr>
        <w:tabs>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4π</w:t>
      </w:r>
      <w:r w:rsidRPr="00CB318B">
        <w:rPr>
          <w:rFonts w:ascii="宋体" w:hAnsi="宋体" w:hint="eastAsia"/>
          <w:sz w:val="21"/>
          <w:szCs w:val="21"/>
        </w:rPr>
        <w:sym w:font="Symbol" w:char="0062"/>
      </w:r>
      <w:r w:rsidRPr="00CB318B">
        <w:rPr>
          <w:rFonts w:ascii="宋体" w:hAnsi="宋体" w:hint="eastAsia"/>
          <w:sz w:val="21"/>
          <w:szCs w:val="21"/>
        </w:rPr>
        <w:sym w:font="Symbol" w:char="002D"/>
      </w:r>
      <w:r w:rsidRPr="00CB318B">
        <w:rPr>
          <w:rFonts w:ascii="宋体" w:hAnsi="宋体" w:hint="eastAsia"/>
          <w:sz w:val="21"/>
          <w:szCs w:val="21"/>
        </w:rPr>
        <w:sym w:font="Symbol" w:char="0067"/>
      </w:r>
      <w:r w:rsidRPr="00CB318B">
        <w:rPr>
          <w:rFonts w:ascii="宋体" w:hAnsi="宋体" w:hint="eastAsia"/>
          <w:sz w:val="21"/>
          <w:szCs w:val="21"/>
        </w:rPr>
        <w:t>符合测量方法</w:t>
      </w:r>
    </w:p>
    <w:p w:rsidR="008E1F0A" w:rsidRPr="00CB318B" w:rsidRDefault="008E1F0A" w:rsidP="00CB318B">
      <w:pPr>
        <w:spacing w:beforeLines="50" w:afterLines="50" w:line="240" w:lineRule="auto"/>
        <w:ind w:firstLineChars="0" w:firstLine="0"/>
        <w:rPr>
          <w:rFonts w:ascii="宋体" w:hAnsi="宋体"/>
          <w:b/>
          <w:sz w:val="21"/>
          <w:szCs w:val="21"/>
        </w:rPr>
      </w:pPr>
      <w:r w:rsidRPr="00CB318B">
        <w:rPr>
          <w:rFonts w:ascii="宋体" w:hAnsi="宋体"/>
          <w:b/>
          <w:sz w:val="21"/>
          <w:szCs w:val="21"/>
        </w:rPr>
        <w:t>3. 参考文献</w:t>
      </w:r>
    </w:p>
    <w:p w:rsidR="008E1F0A" w:rsidRPr="00CB318B" w:rsidRDefault="008E1F0A" w:rsidP="00CB318B">
      <w:pPr>
        <w:numPr>
          <w:ilvl w:val="0"/>
          <w:numId w:val="3"/>
        </w:numPr>
        <w:tabs>
          <w:tab w:val="clear" w:pos="907"/>
          <w:tab w:val="num" w:pos="567"/>
        </w:tabs>
        <w:spacing w:line="240" w:lineRule="auto"/>
        <w:ind w:left="567" w:firstLineChars="0" w:hanging="425"/>
        <w:rPr>
          <w:rFonts w:ascii="宋体" w:hAnsi="宋体"/>
          <w:sz w:val="21"/>
          <w:szCs w:val="21"/>
        </w:rPr>
      </w:pPr>
      <w:r w:rsidRPr="00CB318B">
        <w:rPr>
          <w:rFonts w:ascii="宋体" w:hAnsi="宋体"/>
          <w:sz w:val="21"/>
          <w:szCs w:val="21"/>
        </w:rPr>
        <w:t>国防科工委科技与质量司，计量培训教材</w:t>
      </w:r>
      <w:r w:rsidR="000D0B01" w:rsidRPr="00CB318B">
        <w:rPr>
          <w:rFonts w:ascii="宋体" w:hAnsi="宋体" w:hint="eastAsia"/>
          <w:sz w:val="21"/>
          <w:szCs w:val="21"/>
        </w:rPr>
        <w:t>电离辐射</w:t>
      </w:r>
      <w:r w:rsidRPr="00CB318B">
        <w:rPr>
          <w:rFonts w:ascii="宋体" w:hAnsi="宋体"/>
          <w:sz w:val="21"/>
          <w:szCs w:val="21"/>
        </w:rPr>
        <w:t>计量，原子能出版社，2002</w:t>
      </w:r>
    </w:p>
    <w:p w:rsidR="00BE1274" w:rsidRPr="00CB318B" w:rsidRDefault="00BE1274" w:rsidP="00CB318B">
      <w:pPr>
        <w:numPr>
          <w:ilvl w:val="0"/>
          <w:numId w:val="3"/>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JJG 377-1998放射性活度计检定规程</w:t>
      </w:r>
    </w:p>
    <w:p w:rsidR="00BE1274" w:rsidRPr="00CB318B" w:rsidRDefault="00BE1274" w:rsidP="00CB318B">
      <w:pPr>
        <w:numPr>
          <w:ilvl w:val="0"/>
          <w:numId w:val="3"/>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JJG 417-2006γ谱仪检定规程</w:t>
      </w:r>
    </w:p>
    <w:p w:rsidR="00BE1274" w:rsidRPr="00CB318B" w:rsidRDefault="00BE1274" w:rsidP="00CB318B">
      <w:pPr>
        <w:numPr>
          <w:ilvl w:val="0"/>
          <w:numId w:val="3"/>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JJG 478-2016α、β表面污染仪检定规程</w:t>
      </w:r>
    </w:p>
    <w:p w:rsidR="00BE1274" w:rsidRPr="00CB318B" w:rsidRDefault="00BE1274" w:rsidP="00CB318B">
      <w:pPr>
        <w:numPr>
          <w:ilvl w:val="0"/>
          <w:numId w:val="3"/>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JJF 1702-2018α平面源、β平面源校准规范</w:t>
      </w:r>
    </w:p>
    <w:p w:rsidR="00BE1274" w:rsidRPr="00CB318B" w:rsidRDefault="00BE1274" w:rsidP="00CB318B">
      <w:pPr>
        <w:numPr>
          <w:ilvl w:val="0"/>
          <w:numId w:val="3"/>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JJG（军工）39-2014液体闪烁计数器检定规程</w:t>
      </w:r>
    </w:p>
    <w:p w:rsidR="00BE1274" w:rsidRPr="00CB318B" w:rsidRDefault="00BE1274" w:rsidP="00CB318B">
      <w:pPr>
        <w:numPr>
          <w:ilvl w:val="0"/>
          <w:numId w:val="3"/>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JJG（军工）96-2017α、β平面源检定规程。</w:t>
      </w:r>
    </w:p>
    <w:p w:rsidR="00BE1274" w:rsidRPr="00CB318B" w:rsidRDefault="00BE1274" w:rsidP="00CB318B">
      <w:pPr>
        <w:numPr>
          <w:ilvl w:val="0"/>
          <w:numId w:val="3"/>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JJG（军工）143-2017放射性气溶胶监测仪检定规程</w:t>
      </w:r>
    </w:p>
    <w:p w:rsidR="00BE1274" w:rsidRPr="00CB318B" w:rsidRDefault="00BE1274" w:rsidP="00CB318B">
      <w:pPr>
        <w:numPr>
          <w:ilvl w:val="0"/>
          <w:numId w:val="3"/>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JJG 575-1994锗γ谱仪体源活度测量装置检定规程</w:t>
      </w:r>
    </w:p>
    <w:p w:rsidR="00BE1274" w:rsidRPr="00CB318B" w:rsidRDefault="00BE1274" w:rsidP="00CB318B">
      <w:pPr>
        <w:numPr>
          <w:ilvl w:val="0"/>
          <w:numId w:val="3"/>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JJG 853-2013低本底α、β测量仪检定规程</w:t>
      </w:r>
    </w:p>
    <w:p w:rsidR="00BE1274" w:rsidRPr="00CB318B" w:rsidRDefault="00BE1274" w:rsidP="00CB318B">
      <w:pPr>
        <w:numPr>
          <w:ilvl w:val="0"/>
          <w:numId w:val="3"/>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JJG 969-2002γ放射免疫计数器检定规程</w:t>
      </w:r>
    </w:p>
    <w:p w:rsidR="00BE1274" w:rsidRPr="00CB318B" w:rsidRDefault="00BE1274" w:rsidP="00CB318B">
      <w:pPr>
        <w:numPr>
          <w:ilvl w:val="0"/>
          <w:numId w:val="3"/>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JJG1102-2014固定式α、β个人表面污染监测装置检定规程</w:t>
      </w:r>
    </w:p>
    <w:p w:rsidR="00BE1274" w:rsidRPr="00CB318B" w:rsidRDefault="00BE1274" w:rsidP="00CB318B">
      <w:pPr>
        <w:numPr>
          <w:ilvl w:val="0"/>
          <w:numId w:val="3"/>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JJF 1249-2010放射性溶液校准规范</w:t>
      </w:r>
    </w:p>
    <w:p w:rsidR="00BE1274" w:rsidRPr="00CB318B" w:rsidRDefault="00BE1274" w:rsidP="00CB318B">
      <w:pPr>
        <w:numPr>
          <w:ilvl w:val="0"/>
          <w:numId w:val="3"/>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JJF 1266-2010行人与行李放射性监测装置校准规范</w:t>
      </w:r>
    </w:p>
    <w:p w:rsidR="00BE1274" w:rsidRPr="00CB318B" w:rsidRDefault="00BE1274" w:rsidP="00CB318B">
      <w:pPr>
        <w:numPr>
          <w:ilvl w:val="0"/>
          <w:numId w:val="3"/>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JJF（军工）137-2015放射性气体监测仪校准规范</w:t>
      </w:r>
    </w:p>
    <w:p w:rsidR="00BE1274" w:rsidRPr="00CB318B" w:rsidRDefault="00BE1274" w:rsidP="00CB318B">
      <w:pPr>
        <w:numPr>
          <w:ilvl w:val="0"/>
          <w:numId w:val="3"/>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lastRenderedPageBreak/>
        <w:t>JJF（军工）164-2017双峰法125I放射性溶液活度浓度校准规范</w:t>
      </w:r>
    </w:p>
    <w:p w:rsidR="00CB318B" w:rsidRDefault="00CB318B" w:rsidP="00CB318B">
      <w:pPr>
        <w:pStyle w:val="3"/>
        <w:spacing w:line="240" w:lineRule="auto"/>
        <w:ind w:firstLine="482"/>
        <w:rPr>
          <w:rFonts w:ascii="宋体" w:hAnsi="宋体"/>
          <w:sz w:val="24"/>
          <w:szCs w:val="24"/>
        </w:rPr>
        <w:sectPr w:rsidR="00CB318B" w:rsidSect="004D2729">
          <w:pgSz w:w="11906" w:h="16838"/>
          <w:pgMar w:top="1440" w:right="1800" w:bottom="1440" w:left="1800" w:header="851" w:footer="992" w:gutter="0"/>
          <w:cols w:space="425"/>
          <w:docGrid w:type="lines" w:linePitch="312"/>
        </w:sectPr>
      </w:pPr>
    </w:p>
    <w:p w:rsidR="004E08BF" w:rsidRPr="00CB318B" w:rsidRDefault="004E08BF" w:rsidP="004D2729">
      <w:pPr>
        <w:pStyle w:val="3"/>
        <w:spacing w:line="415" w:lineRule="auto"/>
        <w:ind w:firstLine="482"/>
        <w:rPr>
          <w:rFonts w:ascii="宋体" w:hAnsi="宋体"/>
          <w:sz w:val="24"/>
          <w:szCs w:val="24"/>
        </w:rPr>
      </w:pPr>
      <w:bookmarkStart w:id="3" w:name="_Toc34829655"/>
      <w:r w:rsidRPr="00CB318B">
        <w:rPr>
          <w:rFonts w:ascii="宋体" w:hAnsi="宋体" w:hint="eastAsia"/>
          <w:sz w:val="24"/>
          <w:szCs w:val="24"/>
        </w:rPr>
        <w:lastRenderedPageBreak/>
        <w:t>三、（</w:t>
      </w:r>
      <w:r w:rsidRPr="00CB318B">
        <w:rPr>
          <w:rFonts w:ascii="宋体" w:hAnsi="宋体"/>
          <w:sz w:val="24"/>
          <w:szCs w:val="24"/>
        </w:rPr>
        <w:t>0</w:t>
      </w:r>
      <w:r w:rsidR="00995489" w:rsidRPr="00CB318B">
        <w:rPr>
          <w:rFonts w:ascii="宋体" w:hAnsi="宋体"/>
          <w:sz w:val="24"/>
          <w:szCs w:val="24"/>
        </w:rPr>
        <w:t>9</w:t>
      </w:r>
      <w:r w:rsidRPr="00CB318B">
        <w:rPr>
          <w:rFonts w:ascii="宋体" w:hAnsi="宋体"/>
          <w:sz w:val="24"/>
          <w:szCs w:val="24"/>
        </w:rPr>
        <w:t>0</w:t>
      </w:r>
      <w:r w:rsidR="00E73F63" w:rsidRPr="00CB318B">
        <w:rPr>
          <w:rFonts w:ascii="宋体" w:hAnsi="宋体"/>
          <w:sz w:val="24"/>
          <w:szCs w:val="24"/>
        </w:rPr>
        <w:t>3</w:t>
      </w:r>
      <w:r w:rsidRPr="00CB318B">
        <w:rPr>
          <w:rFonts w:ascii="宋体" w:hAnsi="宋体"/>
          <w:sz w:val="24"/>
          <w:szCs w:val="24"/>
        </w:rPr>
        <w:t>0</w:t>
      </w:r>
      <w:r w:rsidR="00E73F63" w:rsidRPr="00CB318B">
        <w:rPr>
          <w:rFonts w:ascii="宋体" w:hAnsi="宋体"/>
          <w:sz w:val="24"/>
          <w:szCs w:val="24"/>
        </w:rPr>
        <w:t>1</w:t>
      </w:r>
      <w:r w:rsidRPr="00CB318B">
        <w:rPr>
          <w:rFonts w:ascii="宋体" w:hAnsi="宋体" w:hint="eastAsia"/>
          <w:sz w:val="24"/>
          <w:szCs w:val="24"/>
        </w:rPr>
        <w:t>）</w:t>
      </w:r>
      <w:r w:rsidR="00995489" w:rsidRPr="00CB318B">
        <w:rPr>
          <w:rFonts w:ascii="宋体" w:hAnsi="宋体" w:hint="eastAsia"/>
          <w:sz w:val="24"/>
          <w:szCs w:val="24"/>
        </w:rPr>
        <w:t>中子</w:t>
      </w:r>
      <w:bookmarkEnd w:id="3"/>
    </w:p>
    <w:p w:rsidR="004E08BF" w:rsidRPr="00CB318B" w:rsidRDefault="004E08BF" w:rsidP="00CB318B">
      <w:pPr>
        <w:spacing w:beforeLines="50" w:afterLines="50" w:line="240" w:lineRule="auto"/>
        <w:ind w:firstLineChars="0" w:firstLine="0"/>
        <w:rPr>
          <w:rFonts w:ascii="宋体" w:hAnsi="宋体"/>
          <w:b/>
          <w:sz w:val="21"/>
          <w:szCs w:val="21"/>
        </w:rPr>
      </w:pPr>
      <w:r w:rsidRPr="00CB318B">
        <w:rPr>
          <w:rFonts w:ascii="宋体" w:hAnsi="宋体"/>
          <w:b/>
          <w:sz w:val="21"/>
          <w:szCs w:val="21"/>
        </w:rPr>
        <w:t>1</w:t>
      </w:r>
      <w:r w:rsidRPr="00CB318B">
        <w:rPr>
          <w:rFonts w:ascii="宋体" w:hAnsi="宋体" w:hint="eastAsia"/>
          <w:b/>
          <w:sz w:val="21"/>
          <w:szCs w:val="21"/>
        </w:rPr>
        <w:t>.</w:t>
      </w:r>
      <w:r w:rsidRPr="00CB318B">
        <w:rPr>
          <w:rFonts w:ascii="宋体" w:hAnsi="宋体"/>
          <w:b/>
          <w:sz w:val="21"/>
          <w:szCs w:val="21"/>
        </w:rPr>
        <w:t>概述</w:t>
      </w:r>
    </w:p>
    <w:p w:rsidR="00995489" w:rsidRPr="00CB318B" w:rsidRDefault="00995489" w:rsidP="00CB318B">
      <w:pPr>
        <w:tabs>
          <w:tab w:val="left" w:pos="-360"/>
        </w:tabs>
        <w:spacing w:line="240" w:lineRule="auto"/>
        <w:ind w:firstLine="420"/>
        <w:rPr>
          <w:rFonts w:ascii="宋体" w:hAnsi="宋体"/>
          <w:sz w:val="21"/>
          <w:szCs w:val="21"/>
        </w:rPr>
      </w:pPr>
      <w:r w:rsidRPr="00CB318B">
        <w:rPr>
          <w:rFonts w:ascii="宋体" w:hAnsi="宋体" w:hint="eastAsia"/>
          <w:sz w:val="21"/>
          <w:szCs w:val="21"/>
        </w:rPr>
        <w:t>中子计量是电离辐射计量专业的基础项目之一。中子计量的主要任务是建立中子的测量标准，并研究相应的传递方法，以统一测量的量值，保证国防中子计量量值的准确统一。随着科学技术的发展，对中子测量准确度的要求越来越高。</w:t>
      </w:r>
    </w:p>
    <w:p w:rsidR="00995489" w:rsidRPr="00CB318B" w:rsidRDefault="00995489" w:rsidP="00CB318B">
      <w:pPr>
        <w:tabs>
          <w:tab w:val="left" w:pos="-360"/>
        </w:tabs>
        <w:spacing w:line="240" w:lineRule="auto"/>
        <w:ind w:firstLine="420"/>
        <w:rPr>
          <w:rFonts w:ascii="宋体" w:hAnsi="宋体"/>
          <w:sz w:val="21"/>
          <w:szCs w:val="21"/>
        </w:rPr>
      </w:pPr>
      <w:r w:rsidRPr="00CB318B">
        <w:rPr>
          <w:rFonts w:ascii="宋体" w:hAnsi="宋体"/>
          <w:sz w:val="21"/>
          <w:szCs w:val="21"/>
        </w:rPr>
        <w:t>中子计量根据所测量的量和对象不同分为</w:t>
      </w:r>
      <w:r w:rsidRPr="00CB318B">
        <w:rPr>
          <w:rFonts w:ascii="宋体" w:hAnsi="宋体" w:hint="eastAsia"/>
          <w:sz w:val="21"/>
          <w:szCs w:val="21"/>
        </w:rPr>
        <w:t>：</w:t>
      </w:r>
      <w:r w:rsidRPr="00CB318B">
        <w:rPr>
          <w:rFonts w:ascii="宋体" w:hAnsi="宋体"/>
          <w:sz w:val="21"/>
          <w:szCs w:val="21"/>
        </w:rPr>
        <w:t>中子源强、中子注量、中子能谱和中子剂量。</w:t>
      </w:r>
      <w:r w:rsidRPr="00CB318B">
        <w:rPr>
          <w:rFonts w:ascii="宋体" w:hAnsi="宋体" w:hint="eastAsia"/>
          <w:sz w:val="21"/>
          <w:szCs w:val="21"/>
        </w:rPr>
        <w:t>其中，</w:t>
      </w:r>
      <w:r w:rsidRPr="00CB318B">
        <w:rPr>
          <w:rFonts w:ascii="宋体" w:hAnsi="宋体"/>
          <w:sz w:val="21"/>
          <w:szCs w:val="21"/>
        </w:rPr>
        <w:t>中子剂量当量溯源到中子源强度标准装置或中子注量标准装置。</w:t>
      </w:r>
    </w:p>
    <w:p w:rsidR="004E08BF" w:rsidRPr="00CB318B" w:rsidRDefault="004E08BF" w:rsidP="00CB318B">
      <w:pPr>
        <w:spacing w:beforeLines="50" w:afterLines="50" w:line="240" w:lineRule="auto"/>
        <w:ind w:firstLineChars="0" w:firstLine="0"/>
        <w:rPr>
          <w:rFonts w:ascii="宋体" w:hAnsi="宋体"/>
          <w:b/>
          <w:sz w:val="21"/>
          <w:szCs w:val="21"/>
        </w:rPr>
      </w:pPr>
      <w:r w:rsidRPr="00CB318B">
        <w:rPr>
          <w:rFonts w:ascii="宋体" w:hAnsi="宋体"/>
          <w:b/>
          <w:sz w:val="21"/>
          <w:szCs w:val="21"/>
        </w:rPr>
        <w:t>2</w:t>
      </w:r>
      <w:r w:rsidRPr="00CB318B">
        <w:rPr>
          <w:rFonts w:ascii="宋体" w:hAnsi="宋体" w:hint="eastAsia"/>
          <w:b/>
          <w:sz w:val="21"/>
          <w:szCs w:val="21"/>
        </w:rPr>
        <w:t>.</w:t>
      </w:r>
      <w:r w:rsidRPr="00CB318B">
        <w:rPr>
          <w:rFonts w:ascii="宋体" w:hAnsi="宋体"/>
          <w:b/>
          <w:sz w:val="21"/>
          <w:szCs w:val="21"/>
        </w:rPr>
        <w:t>知识要点</w:t>
      </w:r>
    </w:p>
    <w:p w:rsidR="004E08BF" w:rsidRPr="00CB318B" w:rsidRDefault="004E08BF" w:rsidP="00CB318B">
      <w:pPr>
        <w:pStyle w:val="a4"/>
        <w:numPr>
          <w:ilvl w:val="0"/>
          <w:numId w:val="2"/>
        </w:numPr>
        <w:spacing w:beforeLines="50" w:afterLines="50" w:line="240" w:lineRule="auto"/>
        <w:ind w:left="426" w:firstLineChars="0" w:hanging="426"/>
        <w:rPr>
          <w:rFonts w:ascii="宋体" w:hAnsi="宋体"/>
          <w:b/>
          <w:sz w:val="21"/>
          <w:szCs w:val="21"/>
        </w:rPr>
      </w:pPr>
      <w:r w:rsidRPr="00CB318B">
        <w:rPr>
          <w:rFonts w:ascii="宋体" w:hAnsi="宋体"/>
          <w:b/>
          <w:sz w:val="21"/>
          <w:szCs w:val="21"/>
        </w:rPr>
        <w:t>掌握</w:t>
      </w:r>
    </w:p>
    <w:p w:rsidR="00995489" w:rsidRPr="00CB318B" w:rsidRDefault="00995489" w:rsidP="00CB318B">
      <w:pPr>
        <w:numPr>
          <w:ilvl w:val="3"/>
          <w:numId w:val="26"/>
        </w:numPr>
        <w:spacing w:line="240" w:lineRule="auto"/>
        <w:ind w:left="567" w:firstLineChars="0" w:hanging="425"/>
        <w:rPr>
          <w:rFonts w:ascii="宋体" w:hAnsi="宋体"/>
          <w:sz w:val="21"/>
          <w:szCs w:val="21"/>
        </w:rPr>
      </w:pPr>
      <w:r w:rsidRPr="00CB318B">
        <w:rPr>
          <w:rFonts w:ascii="宋体" w:hAnsi="宋体" w:hint="eastAsia"/>
          <w:sz w:val="21"/>
          <w:szCs w:val="21"/>
        </w:rPr>
        <w:t>中子计量的基础知识</w:t>
      </w:r>
    </w:p>
    <w:p w:rsidR="00995489" w:rsidRPr="00CB318B" w:rsidRDefault="00995489" w:rsidP="00CB318B">
      <w:pPr>
        <w:numPr>
          <w:ilvl w:val="3"/>
          <w:numId w:val="26"/>
        </w:numPr>
        <w:spacing w:line="240" w:lineRule="auto"/>
        <w:ind w:left="567" w:firstLineChars="0" w:hanging="425"/>
        <w:rPr>
          <w:rFonts w:ascii="宋体" w:hAnsi="宋体"/>
          <w:sz w:val="21"/>
          <w:szCs w:val="21"/>
        </w:rPr>
      </w:pPr>
      <w:r w:rsidRPr="00CB318B">
        <w:rPr>
          <w:rFonts w:ascii="宋体" w:hAnsi="宋体" w:hint="eastAsia"/>
          <w:sz w:val="21"/>
          <w:szCs w:val="21"/>
        </w:rPr>
        <w:t>物理量和计量单位：</w:t>
      </w:r>
      <w:r w:rsidRPr="00CB318B">
        <w:rPr>
          <w:rFonts w:ascii="宋体" w:hAnsi="宋体"/>
          <w:sz w:val="21"/>
          <w:szCs w:val="21"/>
        </w:rPr>
        <w:t>中子剂量当量单位和专有名称</w:t>
      </w:r>
      <w:r w:rsidRPr="00CB318B">
        <w:rPr>
          <w:rFonts w:ascii="宋体" w:hAnsi="宋体" w:hint="eastAsia"/>
          <w:sz w:val="21"/>
          <w:szCs w:val="21"/>
        </w:rPr>
        <w:t>，</w:t>
      </w:r>
      <w:r w:rsidRPr="00CB318B">
        <w:rPr>
          <w:rFonts w:ascii="宋体" w:hAnsi="宋体"/>
          <w:sz w:val="21"/>
          <w:szCs w:val="21"/>
        </w:rPr>
        <w:t>剂量当量</w:t>
      </w:r>
      <w:r w:rsidRPr="00CB318B">
        <w:rPr>
          <w:rFonts w:ascii="宋体" w:hAnsi="宋体" w:hint="eastAsia"/>
          <w:sz w:val="21"/>
          <w:szCs w:val="21"/>
        </w:rPr>
        <w:t>、</w:t>
      </w:r>
      <w:r w:rsidRPr="00CB318B">
        <w:rPr>
          <w:rFonts w:ascii="宋体" w:hAnsi="宋体"/>
          <w:sz w:val="21"/>
          <w:szCs w:val="21"/>
        </w:rPr>
        <w:t>周围剂量当量</w:t>
      </w:r>
      <w:r w:rsidRPr="00CB318B">
        <w:rPr>
          <w:rFonts w:ascii="宋体" w:hAnsi="宋体" w:hint="eastAsia"/>
          <w:sz w:val="21"/>
          <w:szCs w:val="21"/>
        </w:rPr>
        <w:t>、</w:t>
      </w:r>
      <w:r w:rsidRPr="00CB318B">
        <w:rPr>
          <w:rFonts w:ascii="宋体" w:hAnsi="宋体"/>
          <w:sz w:val="21"/>
          <w:szCs w:val="21"/>
        </w:rPr>
        <w:t>个人剂量当量</w:t>
      </w:r>
      <w:r w:rsidRPr="00CB318B">
        <w:rPr>
          <w:rFonts w:ascii="宋体" w:hAnsi="宋体" w:hint="eastAsia"/>
          <w:sz w:val="21"/>
          <w:szCs w:val="21"/>
        </w:rPr>
        <w:t>、</w:t>
      </w:r>
      <w:r w:rsidRPr="00CB318B">
        <w:rPr>
          <w:rFonts w:ascii="宋体" w:hAnsi="宋体"/>
          <w:sz w:val="21"/>
          <w:szCs w:val="21"/>
        </w:rPr>
        <w:t>中子剂量(率)仪</w:t>
      </w:r>
      <w:r w:rsidRPr="00CB318B">
        <w:rPr>
          <w:rFonts w:ascii="宋体" w:hAnsi="宋体" w:hint="eastAsia"/>
          <w:sz w:val="21"/>
          <w:szCs w:val="21"/>
        </w:rPr>
        <w:t>等名词术语</w:t>
      </w:r>
    </w:p>
    <w:p w:rsidR="00995489" w:rsidRPr="00CB318B" w:rsidRDefault="00995489" w:rsidP="00CB318B">
      <w:pPr>
        <w:numPr>
          <w:ilvl w:val="3"/>
          <w:numId w:val="26"/>
        </w:numPr>
        <w:spacing w:line="240" w:lineRule="auto"/>
        <w:ind w:left="567" w:firstLineChars="0" w:hanging="425"/>
        <w:rPr>
          <w:rFonts w:ascii="宋体" w:hAnsi="宋体"/>
          <w:sz w:val="21"/>
          <w:szCs w:val="21"/>
        </w:rPr>
      </w:pPr>
      <w:r w:rsidRPr="00CB318B">
        <w:rPr>
          <w:rFonts w:ascii="宋体" w:hAnsi="宋体" w:hint="eastAsia"/>
          <w:sz w:val="21"/>
          <w:szCs w:val="21"/>
        </w:rPr>
        <w:t>中子测量基础知识：中子剂量的检定条件、项目、方法等</w:t>
      </w:r>
    </w:p>
    <w:p w:rsidR="004E08BF" w:rsidRPr="00CB318B" w:rsidRDefault="004E08BF" w:rsidP="00CB318B">
      <w:pPr>
        <w:pStyle w:val="a4"/>
        <w:numPr>
          <w:ilvl w:val="0"/>
          <w:numId w:val="2"/>
        </w:numPr>
        <w:spacing w:beforeLines="50" w:afterLines="50" w:line="240" w:lineRule="auto"/>
        <w:ind w:left="426" w:firstLineChars="0" w:hanging="426"/>
        <w:rPr>
          <w:rFonts w:ascii="宋体" w:hAnsi="宋体"/>
          <w:b/>
          <w:sz w:val="21"/>
          <w:szCs w:val="21"/>
        </w:rPr>
      </w:pPr>
      <w:r w:rsidRPr="00CB318B">
        <w:rPr>
          <w:rFonts w:ascii="宋体" w:hAnsi="宋体"/>
          <w:b/>
          <w:sz w:val="21"/>
          <w:szCs w:val="21"/>
        </w:rPr>
        <w:t>熟悉</w:t>
      </w:r>
    </w:p>
    <w:p w:rsidR="00995489" w:rsidRPr="00CB318B" w:rsidRDefault="00995489" w:rsidP="00CB318B">
      <w:pPr>
        <w:numPr>
          <w:ilvl w:val="0"/>
          <w:numId w:val="7"/>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常见的中子类测量仪器的测量原理</w:t>
      </w:r>
    </w:p>
    <w:p w:rsidR="00995489" w:rsidRPr="00CB318B" w:rsidRDefault="00995489" w:rsidP="00CB318B">
      <w:pPr>
        <w:numPr>
          <w:ilvl w:val="0"/>
          <w:numId w:val="7"/>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中子类常见参数</w:t>
      </w:r>
      <w:r w:rsidRPr="00CB318B">
        <w:rPr>
          <w:rFonts w:ascii="宋体" w:hAnsi="宋体"/>
          <w:sz w:val="21"/>
          <w:szCs w:val="21"/>
        </w:rPr>
        <w:t>测量不确定度的影响因素及判定方法</w:t>
      </w:r>
    </w:p>
    <w:p w:rsidR="00995489" w:rsidRPr="00CB318B" w:rsidRDefault="00995489" w:rsidP="00CB318B">
      <w:pPr>
        <w:numPr>
          <w:ilvl w:val="0"/>
          <w:numId w:val="7"/>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中子类常见仪器</w:t>
      </w:r>
      <w:r w:rsidRPr="00CB318B">
        <w:rPr>
          <w:rFonts w:ascii="宋体" w:hAnsi="宋体"/>
          <w:sz w:val="21"/>
          <w:szCs w:val="21"/>
        </w:rPr>
        <w:t>的检定操作程序</w:t>
      </w:r>
    </w:p>
    <w:p w:rsidR="004E08BF" w:rsidRPr="00CB318B" w:rsidRDefault="004E08BF" w:rsidP="00CB318B">
      <w:pPr>
        <w:pStyle w:val="a4"/>
        <w:numPr>
          <w:ilvl w:val="0"/>
          <w:numId w:val="2"/>
        </w:numPr>
        <w:spacing w:beforeLines="50" w:afterLines="50" w:line="240" w:lineRule="auto"/>
        <w:ind w:left="426" w:firstLineChars="0" w:hanging="426"/>
        <w:rPr>
          <w:rFonts w:ascii="宋体" w:hAnsi="宋体"/>
          <w:b/>
          <w:sz w:val="21"/>
          <w:szCs w:val="21"/>
        </w:rPr>
      </w:pPr>
      <w:r w:rsidRPr="00CB318B">
        <w:rPr>
          <w:rFonts w:ascii="宋体" w:hAnsi="宋体"/>
          <w:b/>
          <w:sz w:val="21"/>
          <w:szCs w:val="21"/>
        </w:rPr>
        <w:t>了解</w:t>
      </w:r>
    </w:p>
    <w:p w:rsidR="00AF5EF4" w:rsidRPr="00CB318B" w:rsidRDefault="00381EFB" w:rsidP="00CB318B">
      <w:pPr>
        <w:numPr>
          <w:ilvl w:val="0"/>
          <w:numId w:val="27"/>
        </w:numPr>
        <w:tabs>
          <w:tab w:val="clear" w:pos="907"/>
          <w:tab w:val="num" w:pos="567"/>
        </w:tabs>
        <w:spacing w:line="240" w:lineRule="auto"/>
        <w:ind w:firstLineChars="0" w:hanging="765"/>
        <w:rPr>
          <w:rFonts w:ascii="宋体" w:hAnsi="宋体"/>
          <w:sz w:val="21"/>
          <w:szCs w:val="21"/>
        </w:rPr>
      </w:pPr>
      <w:r w:rsidRPr="00CB318B">
        <w:rPr>
          <w:rFonts w:ascii="宋体" w:hAnsi="宋体" w:hint="eastAsia"/>
          <w:sz w:val="21"/>
          <w:szCs w:val="21"/>
        </w:rPr>
        <w:t>中子类参数</w:t>
      </w:r>
      <w:r w:rsidRPr="00CB318B">
        <w:rPr>
          <w:rFonts w:ascii="宋体" w:hAnsi="宋体"/>
          <w:sz w:val="21"/>
          <w:szCs w:val="21"/>
        </w:rPr>
        <w:t>检定系统中的</w:t>
      </w:r>
      <w:r w:rsidRPr="00CB318B">
        <w:rPr>
          <w:rFonts w:ascii="宋体" w:hAnsi="宋体" w:hint="eastAsia"/>
          <w:sz w:val="21"/>
          <w:szCs w:val="21"/>
        </w:rPr>
        <w:t>量传等级传递的</w:t>
      </w:r>
      <w:r w:rsidRPr="00CB318B">
        <w:rPr>
          <w:rFonts w:ascii="宋体" w:hAnsi="宋体"/>
          <w:sz w:val="21"/>
          <w:szCs w:val="21"/>
        </w:rPr>
        <w:t>相关内容</w:t>
      </w:r>
    </w:p>
    <w:p w:rsidR="004E08BF" w:rsidRPr="00CB318B" w:rsidRDefault="004E08BF" w:rsidP="00CB318B">
      <w:pPr>
        <w:spacing w:beforeLines="50" w:afterLines="50" w:line="240" w:lineRule="auto"/>
        <w:ind w:firstLineChars="0" w:firstLine="0"/>
        <w:rPr>
          <w:rFonts w:ascii="宋体" w:hAnsi="宋体"/>
          <w:b/>
          <w:sz w:val="21"/>
          <w:szCs w:val="21"/>
        </w:rPr>
      </w:pPr>
      <w:r w:rsidRPr="00CB318B">
        <w:rPr>
          <w:rFonts w:ascii="宋体" w:hAnsi="宋体"/>
          <w:b/>
          <w:sz w:val="21"/>
          <w:szCs w:val="21"/>
        </w:rPr>
        <w:t>3. 参考文献</w:t>
      </w:r>
    </w:p>
    <w:p w:rsidR="004E08BF" w:rsidRPr="00CB318B" w:rsidRDefault="004E08BF" w:rsidP="00CB318B">
      <w:pPr>
        <w:numPr>
          <w:ilvl w:val="0"/>
          <w:numId w:val="4"/>
        </w:numPr>
        <w:tabs>
          <w:tab w:val="clear" w:pos="907"/>
        </w:tabs>
        <w:spacing w:line="240" w:lineRule="auto"/>
        <w:ind w:left="567" w:firstLineChars="0" w:hanging="425"/>
        <w:rPr>
          <w:rFonts w:ascii="宋体" w:hAnsi="宋体"/>
          <w:sz w:val="21"/>
          <w:szCs w:val="21"/>
        </w:rPr>
      </w:pPr>
      <w:r w:rsidRPr="00CB318B">
        <w:rPr>
          <w:rFonts w:ascii="宋体" w:hAnsi="宋体"/>
          <w:sz w:val="21"/>
          <w:szCs w:val="21"/>
        </w:rPr>
        <w:t>国防科工委科技与质量司，计量培训教材</w:t>
      </w:r>
      <w:r w:rsidR="000D0B01" w:rsidRPr="00CB318B">
        <w:rPr>
          <w:rFonts w:ascii="宋体" w:hAnsi="宋体" w:hint="eastAsia"/>
          <w:sz w:val="21"/>
          <w:szCs w:val="21"/>
        </w:rPr>
        <w:t>电离辐射</w:t>
      </w:r>
      <w:r w:rsidRPr="00CB318B">
        <w:rPr>
          <w:rFonts w:ascii="宋体" w:hAnsi="宋体"/>
          <w:sz w:val="21"/>
          <w:szCs w:val="21"/>
        </w:rPr>
        <w:t>计量，原子能出版社， 2002</w:t>
      </w:r>
    </w:p>
    <w:p w:rsidR="00F15B27" w:rsidRPr="00CB318B" w:rsidRDefault="00F15B27" w:rsidP="00CB318B">
      <w:pPr>
        <w:numPr>
          <w:ilvl w:val="0"/>
          <w:numId w:val="4"/>
        </w:numPr>
        <w:tabs>
          <w:tab w:val="clear" w:pos="907"/>
        </w:tabs>
        <w:spacing w:line="240" w:lineRule="auto"/>
        <w:ind w:left="567" w:firstLineChars="0" w:hanging="425"/>
        <w:rPr>
          <w:rFonts w:ascii="宋体" w:hAnsi="宋体"/>
          <w:sz w:val="21"/>
          <w:szCs w:val="21"/>
        </w:rPr>
      </w:pPr>
      <w:r w:rsidRPr="00CB318B">
        <w:rPr>
          <w:rFonts w:ascii="宋体" w:hAnsi="宋体" w:hint="eastAsia"/>
          <w:sz w:val="21"/>
          <w:szCs w:val="21"/>
        </w:rPr>
        <w:t>JJG852-2006中子周围剂量当量仪检定规程</w:t>
      </w:r>
    </w:p>
    <w:p w:rsidR="00F15B27" w:rsidRPr="00CB318B" w:rsidRDefault="00F15B27" w:rsidP="00CB318B">
      <w:pPr>
        <w:numPr>
          <w:ilvl w:val="0"/>
          <w:numId w:val="4"/>
        </w:numPr>
        <w:tabs>
          <w:tab w:val="clear" w:pos="907"/>
        </w:tabs>
        <w:spacing w:line="240" w:lineRule="auto"/>
        <w:ind w:left="567" w:firstLineChars="0" w:hanging="425"/>
        <w:rPr>
          <w:rFonts w:ascii="宋体" w:hAnsi="宋体"/>
          <w:sz w:val="21"/>
          <w:szCs w:val="21"/>
        </w:rPr>
      </w:pPr>
      <w:r w:rsidRPr="00CB318B">
        <w:rPr>
          <w:rFonts w:ascii="宋体" w:hAnsi="宋体" w:hint="eastAsia"/>
          <w:sz w:val="21"/>
          <w:szCs w:val="21"/>
        </w:rPr>
        <w:t>JJG（军工）25-2012直读式中子个人剂量当量计和监测仪检定规程</w:t>
      </w:r>
    </w:p>
    <w:p w:rsidR="00F15B27" w:rsidRPr="00CB318B" w:rsidRDefault="00F15B27" w:rsidP="00CB318B">
      <w:pPr>
        <w:numPr>
          <w:ilvl w:val="0"/>
          <w:numId w:val="4"/>
        </w:numPr>
        <w:tabs>
          <w:tab w:val="clear" w:pos="907"/>
        </w:tabs>
        <w:spacing w:line="240" w:lineRule="auto"/>
        <w:ind w:left="567" w:firstLineChars="0" w:hanging="425"/>
        <w:rPr>
          <w:rFonts w:ascii="宋体" w:hAnsi="宋体"/>
          <w:sz w:val="21"/>
          <w:szCs w:val="21"/>
        </w:rPr>
      </w:pPr>
      <w:r w:rsidRPr="00CB318B">
        <w:rPr>
          <w:rFonts w:ascii="宋体" w:hAnsi="宋体" w:hint="eastAsia"/>
          <w:sz w:val="21"/>
          <w:szCs w:val="21"/>
        </w:rPr>
        <w:t>JJG（军工）35-2014热释光反照率中子个人剂量监测系统检定规程</w:t>
      </w:r>
    </w:p>
    <w:p w:rsidR="00CB318B" w:rsidRDefault="00CB318B" w:rsidP="00CB318B">
      <w:pPr>
        <w:pStyle w:val="3"/>
        <w:spacing w:line="240" w:lineRule="auto"/>
        <w:ind w:firstLine="482"/>
        <w:rPr>
          <w:rFonts w:ascii="宋体" w:hAnsi="宋体"/>
          <w:sz w:val="24"/>
          <w:szCs w:val="24"/>
        </w:rPr>
        <w:sectPr w:rsidR="00CB318B" w:rsidSect="004D2729">
          <w:pgSz w:w="11906" w:h="16838"/>
          <w:pgMar w:top="1440" w:right="1800" w:bottom="1440" w:left="1800" w:header="851" w:footer="992" w:gutter="0"/>
          <w:cols w:space="425"/>
          <w:docGrid w:type="lines" w:linePitch="312"/>
        </w:sectPr>
      </w:pPr>
    </w:p>
    <w:p w:rsidR="00AA1042" w:rsidRPr="00CB318B" w:rsidRDefault="00A77E35" w:rsidP="004D2729">
      <w:pPr>
        <w:pStyle w:val="3"/>
        <w:spacing w:line="415" w:lineRule="auto"/>
        <w:ind w:firstLine="482"/>
        <w:rPr>
          <w:rFonts w:ascii="宋体" w:hAnsi="宋体"/>
          <w:sz w:val="24"/>
          <w:szCs w:val="24"/>
        </w:rPr>
      </w:pPr>
      <w:bookmarkStart w:id="4" w:name="_Toc34829656"/>
      <w:r w:rsidRPr="00CB318B">
        <w:rPr>
          <w:rFonts w:ascii="宋体" w:hAnsi="宋体" w:hint="eastAsia"/>
          <w:sz w:val="24"/>
          <w:szCs w:val="24"/>
        </w:rPr>
        <w:lastRenderedPageBreak/>
        <w:t>四、（</w:t>
      </w:r>
      <w:r w:rsidRPr="00CB318B">
        <w:rPr>
          <w:rFonts w:ascii="宋体" w:hAnsi="宋体"/>
          <w:sz w:val="24"/>
          <w:szCs w:val="24"/>
        </w:rPr>
        <w:t>0</w:t>
      </w:r>
      <w:r w:rsidR="004865B3" w:rsidRPr="00CB318B">
        <w:rPr>
          <w:rFonts w:ascii="宋体" w:hAnsi="宋体"/>
          <w:sz w:val="24"/>
          <w:szCs w:val="24"/>
        </w:rPr>
        <w:t>9</w:t>
      </w:r>
      <w:r w:rsidRPr="00CB318B">
        <w:rPr>
          <w:rFonts w:ascii="宋体" w:hAnsi="宋体"/>
          <w:sz w:val="24"/>
          <w:szCs w:val="24"/>
        </w:rPr>
        <w:t>0</w:t>
      </w:r>
      <w:r w:rsidR="004865B3" w:rsidRPr="00CB318B">
        <w:rPr>
          <w:rFonts w:ascii="宋体" w:hAnsi="宋体"/>
          <w:sz w:val="24"/>
          <w:szCs w:val="24"/>
        </w:rPr>
        <w:t>4</w:t>
      </w:r>
      <w:r w:rsidRPr="00CB318B">
        <w:rPr>
          <w:rFonts w:ascii="宋体" w:hAnsi="宋体"/>
          <w:sz w:val="24"/>
          <w:szCs w:val="24"/>
        </w:rPr>
        <w:t>0</w:t>
      </w:r>
      <w:r w:rsidR="004865B3" w:rsidRPr="00CB318B">
        <w:rPr>
          <w:rFonts w:ascii="宋体" w:hAnsi="宋体"/>
          <w:sz w:val="24"/>
          <w:szCs w:val="24"/>
        </w:rPr>
        <w:t>1</w:t>
      </w:r>
      <w:r w:rsidRPr="00CB318B">
        <w:rPr>
          <w:rFonts w:ascii="宋体" w:hAnsi="宋体" w:hint="eastAsia"/>
          <w:sz w:val="24"/>
          <w:szCs w:val="24"/>
        </w:rPr>
        <w:t>）</w:t>
      </w:r>
      <w:r w:rsidR="004865B3" w:rsidRPr="00CB318B">
        <w:rPr>
          <w:rFonts w:ascii="宋体" w:hAnsi="宋体" w:hint="eastAsia"/>
          <w:sz w:val="24"/>
          <w:szCs w:val="24"/>
        </w:rPr>
        <w:t>χγ射线探伤</w:t>
      </w:r>
      <w:bookmarkEnd w:id="4"/>
    </w:p>
    <w:p w:rsidR="00AA1042" w:rsidRPr="00CB318B" w:rsidRDefault="00AA1042" w:rsidP="00CB318B">
      <w:pPr>
        <w:spacing w:beforeLines="50" w:afterLines="50" w:line="240" w:lineRule="auto"/>
        <w:ind w:firstLineChars="0" w:firstLine="0"/>
        <w:rPr>
          <w:rFonts w:ascii="宋体" w:hAnsi="宋体"/>
          <w:b/>
          <w:sz w:val="21"/>
          <w:szCs w:val="21"/>
        </w:rPr>
      </w:pPr>
      <w:r w:rsidRPr="00CB318B">
        <w:rPr>
          <w:rFonts w:ascii="宋体" w:hAnsi="宋体"/>
          <w:b/>
          <w:sz w:val="21"/>
          <w:szCs w:val="21"/>
        </w:rPr>
        <w:t>1</w:t>
      </w:r>
      <w:r w:rsidRPr="00CB318B">
        <w:rPr>
          <w:rFonts w:ascii="宋体" w:hAnsi="宋体" w:hint="eastAsia"/>
          <w:b/>
          <w:sz w:val="21"/>
          <w:szCs w:val="21"/>
        </w:rPr>
        <w:t>.</w:t>
      </w:r>
      <w:r w:rsidRPr="00CB318B">
        <w:rPr>
          <w:rFonts w:ascii="宋体" w:hAnsi="宋体"/>
          <w:b/>
          <w:sz w:val="21"/>
          <w:szCs w:val="21"/>
        </w:rPr>
        <w:t>概述</w:t>
      </w:r>
    </w:p>
    <w:p w:rsidR="004865B3" w:rsidRPr="00CB318B" w:rsidRDefault="004865B3" w:rsidP="00CB318B">
      <w:pPr>
        <w:spacing w:line="240" w:lineRule="auto"/>
        <w:ind w:firstLine="420"/>
        <w:rPr>
          <w:rFonts w:ascii="宋体" w:hAnsi="宋体"/>
          <w:sz w:val="21"/>
          <w:szCs w:val="21"/>
        </w:rPr>
      </w:pPr>
      <w:r w:rsidRPr="00CB318B">
        <w:rPr>
          <w:rFonts w:ascii="宋体" w:hAnsi="宋体" w:hint="eastAsia"/>
          <w:sz w:val="21"/>
          <w:szCs w:val="21"/>
        </w:rPr>
        <w:t>X、γ射线探伤也</w:t>
      </w:r>
      <w:r w:rsidRPr="00CB318B">
        <w:rPr>
          <w:rFonts w:ascii="宋体" w:hAnsi="宋体"/>
          <w:sz w:val="21"/>
          <w:szCs w:val="21"/>
        </w:rPr>
        <w:t>是电离辐射计量专业的基础项目之一，</w:t>
      </w:r>
      <w:r w:rsidRPr="00CB318B">
        <w:rPr>
          <w:rFonts w:ascii="宋体" w:hAnsi="宋体" w:hint="eastAsia"/>
          <w:sz w:val="21"/>
          <w:szCs w:val="21"/>
        </w:rPr>
        <w:t>X、γ射线探伤</w:t>
      </w:r>
      <w:r w:rsidRPr="00CB318B">
        <w:rPr>
          <w:rFonts w:ascii="宋体" w:hAnsi="宋体"/>
          <w:sz w:val="21"/>
          <w:szCs w:val="21"/>
        </w:rPr>
        <w:t>专业研究的</w:t>
      </w:r>
      <w:r w:rsidRPr="00CB318B">
        <w:rPr>
          <w:rFonts w:ascii="宋体" w:hAnsi="宋体" w:hint="eastAsia"/>
          <w:sz w:val="21"/>
          <w:szCs w:val="21"/>
        </w:rPr>
        <w:t>主要内容有利用X、γ射线对不同材料对X、γ射线的防护性能开展研究，利用X、γ射线对不同材料的加工缺陷进行检查，以及将X、γ射线作为信号源在工业上的应用等，X、γ射线探伤剂量</w:t>
      </w:r>
      <w:r w:rsidRPr="00CB318B">
        <w:rPr>
          <w:rFonts w:ascii="宋体" w:hAnsi="宋体"/>
          <w:sz w:val="21"/>
          <w:szCs w:val="21"/>
        </w:rPr>
        <w:t>复现的基本量为空气比释动能</w:t>
      </w:r>
      <w:r w:rsidRPr="00CB318B">
        <w:rPr>
          <w:rFonts w:ascii="宋体" w:hAnsi="宋体" w:hint="eastAsia"/>
          <w:sz w:val="21"/>
          <w:szCs w:val="21"/>
        </w:rPr>
        <w:t>，</w:t>
      </w:r>
      <w:r w:rsidRPr="00CB318B">
        <w:rPr>
          <w:rFonts w:ascii="宋体" w:hAnsi="宋体"/>
          <w:sz w:val="21"/>
          <w:szCs w:val="21"/>
        </w:rPr>
        <w:t>利用电离室型剂量计溯源到国家标准</w:t>
      </w:r>
      <w:r w:rsidRPr="00CB318B">
        <w:rPr>
          <w:rFonts w:ascii="宋体" w:hAnsi="宋体" w:hint="eastAsia"/>
          <w:sz w:val="21"/>
          <w:szCs w:val="21"/>
        </w:rPr>
        <w:t>。</w:t>
      </w:r>
    </w:p>
    <w:p w:rsidR="00A77E35" w:rsidRPr="00CB318B" w:rsidRDefault="00A77E35" w:rsidP="00CB318B">
      <w:pPr>
        <w:spacing w:beforeLines="50" w:afterLines="50" w:line="240" w:lineRule="auto"/>
        <w:ind w:firstLineChars="0" w:firstLine="0"/>
        <w:rPr>
          <w:rFonts w:ascii="宋体" w:hAnsi="宋体"/>
          <w:b/>
          <w:sz w:val="21"/>
          <w:szCs w:val="21"/>
        </w:rPr>
      </w:pPr>
      <w:r w:rsidRPr="00CB318B">
        <w:rPr>
          <w:rFonts w:ascii="宋体" w:hAnsi="宋体"/>
          <w:b/>
          <w:sz w:val="21"/>
          <w:szCs w:val="21"/>
        </w:rPr>
        <w:t>2</w:t>
      </w:r>
      <w:r w:rsidRPr="00CB318B">
        <w:rPr>
          <w:rFonts w:ascii="宋体" w:hAnsi="宋体" w:hint="eastAsia"/>
          <w:b/>
          <w:sz w:val="21"/>
          <w:szCs w:val="21"/>
        </w:rPr>
        <w:t>.</w:t>
      </w:r>
      <w:r w:rsidRPr="00CB318B">
        <w:rPr>
          <w:rFonts w:ascii="宋体" w:hAnsi="宋体"/>
          <w:b/>
          <w:sz w:val="21"/>
          <w:szCs w:val="21"/>
        </w:rPr>
        <w:t>知识要点</w:t>
      </w:r>
    </w:p>
    <w:p w:rsidR="00A77E35" w:rsidRPr="00CB318B" w:rsidRDefault="00A77E35" w:rsidP="00CB318B">
      <w:pPr>
        <w:pStyle w:val="a4"/>
        <w:numPr>
          <w:ilvl w:val="0"/>
          <w:numId w:val="2"/>
        </w:numPr>
        <w:spacing w:beforeLines="50" w:afterLines="50" w:line="240" w:lineRule="auto"/>
        <w:ind w:left="567" w:firstLineChars="0" w:hanging="567"/>
        <w:rPr>
          <w:rFonts w:ascii="宋体" w:hAnsi="宋体"/>
          <w:b/>
          <w:sz w:val="21"/>
          <w:szCs w:val="21"/>
        </w:rPr>
      </w:pPr>
      <w:r w:rsidRPr="00CB318B">
        <w:rPr>
          <w:rFonts w:ascii="宋体" w:hAnsi="宋体"/>
          <w:b/>
          <w:sz w:val="21"/>
          <w:szCs w:val="21"/>
        </w:rPr>
        <w:t>掌握</w:t>
      </w:r>
    </w:p>
    <w:p w:rsidR="004865B3" w:rsidRPr="00CB318B" w:rsidRDefault="004865B3" w:rsidP="00CB318B">
      <w:pPr>
        <w:pStyle w:val="a4"/>
        <w:numPr>
          <w:ilvl w:val="0"/>
          <w:numId w:val="28"/>
        </w:numPr>
        <w:spacing w:line="240" w:lineRule="auto"/>
        <w:ind w:left="567" w:firstLineChars="0" w:hanging="425"/>
        <w:rPr>
          <w:rFonts w:ascii="宋体" w:hAnsi="宋体"/>
          <w:sz w:val="21"/>
          <w:szCs w:val="21"/>
        </w:rPr>
      </w:pPr>
      <w:r w:rsidRPr="00CB318B">
        <w:rPr>
          <w:rFonts w:ascii="宋体" w:hAnsi="宋体"/>
          <w:sz w:val="21"/>
          <w:szCs w:val="21"/>
        </w:rPr>
        <w:t>X</w:t>
      </w:r>
      <w:r w:rsidRPr="00CB318B">
        <w:rPr>
          <w:rFonts w:ascii="宋体" w:hAnsi="宋体" w:hint="eastAsia"/>
          <w:sz w:val="21"/>
          <w:szCs w:val="21"/>
        </w:rPr>
        <w:t>、</w:t>
      </w:r>
      <w:r w:rsidRPr="00CB318B">
        <w:rPr>
          <w:rFonts w:ascii="宋体" w:hAnsi="宋体"/>
          <w:sz w:val="21"/>
          <w:szCs w:val="21"/>
        </w:rPr>
        <w:t>γ</w:t>
      </w:r>
      <w:r w:rsidRPr="00CB318B">
        <w:rPr>
          <w:rFonts w:ascii="宋体" w:hAnsi="宋体" w:hint="eastAsia"/>
          <w:sz w:val="21"/>
          <w:szCs w:val="21"/>
        </w:rPr>
        <w:t>射线探伤机</w:t>
      </w:r>
      <w:r w:rsidRPr="00CB318B">
        <w:rPr>
          <w:rFonts w:ascii="宋体" w:hAnsi="宋体"/>
          <w:sz w:val="21"/>
          <w:szCs w:val="21"/>
        </w:rPr>
        <w:t>的分类</w:t>
      </w:r>
      <w:r w:rsidRPr="00CB318B">
        <w:rPr>
          <w:rFonts w:ascii="宋体" w:hAnsi="宋体" w:hint="eastAsia"/>
          <w:sz w:val="21"/>
          <w:szCs w:val="21"/>
        </w:rPr>
        <w:t>：</w:t>
      </w:r>
    </w:p>
    <w:p w:rsidR="004865B3" w:rsidRPr="00CB318B" w:rsidRDefault="004865B3" w:rsidP="00CB318B">
      <w:pPr>
        <w:pStyle w:val="a4"/>
        <w:spacing w:line="240" w:lineRule="auto"/>
        <w:ind w:leftChars="200" w:left="480" w:firstLineChars="0" w:firstLine="0"/>
        <w:rPr>
          <w:rFonts w:ascii="宋体" w:hAnsi="宋体"/>
          <w:sz w:val="21"/>
          <w:szCs w:val="21"/>
        </w:rPr>
      </w:pPr>
      <w:r w:rsidRPr="00CB318B">
        <w:rPr>
          <w:rFonts w:ascii="宋体" w:hAnsi="宋体"/>
          <w:sz w:val="21"/>
          <w:szCs w:val="21"/>
        </w:rPr>
        <w:t>X</w:t>
      </w:r>
      <w:r w:rsidRPr="00CB318B">
        <w:rPr>
          <w:rFonts w:ascii="宋体" w:hAnsi="宋体" w:hint="eastAsia"/>
          <w:sz w:val="21"/>
          <w:szCs w:val="21"/>
        </w:rPr>
        <w:t>射线探伤机：胶片类连续式</w:t>
      </w:r>
      <w:r w:rsidRPr="00CB318B">
        <w:rPr>
          <w:rFonts w:ascii="宋体" w:hAnsi="宋体"/>
          <w:sz w:val="21"/>
          <w:szCs w:val="21"/>
        </w:rPr>
        <w:t>X</w:t>
      </w:r>
      <w:r w:rsidRPr="00CB318B">
        <w:rPr>
          <w:rFonts w:ascii="宋体" w:hAnsi="宋体" w:hint="eastAsia"/>
          <w:sz w:val="21"/>
          <w:szCs w:val="21"/>
        </w:rPr>
        <w:t>射线探伤机，胶片类脉冲式</w:t>
      </w:r>
      <w:r w:rsidRPr="00CB318B">
        <w:rPr>
          <w:rFonts w:ascii="宋体" w:hAnsi="宋体"/>
          <w:sz w:val="21"/>
          <w:szCs w:val="21"/>
        </w:rPr>
        <w:t>X</w:t>
      </w:r>
      <w:r w:rsidRPr="00CB318B">
        <w:rPr>
          <w:rFonts w:ascii="宋体" w:hAnsi="宋体" w:hint="eastAsia"/>
          <w:sz w:val="21"/>
          <w:szCs w:val="21"/>
        </w:rPr>
        <w:t>射线探伤机，</w:t>
      </w:r>
      <w:r w:rsidRPr="00CB318B">
        <w:rPr>
          <w:rFonts w:ascii="宋体" w:hAnsi="宋体"/>
          <w:sz w:val="21"/>
          <w:szCs w:val="21"/>
        </w:rPr>
        <w:t>X</w:t>
      </w:r>
      <w:r w:rsidRPr="00CB318B">
        <w:rPr>
          <w:rFonts w:ascii="宋体" w:hAnsi="宋体" w:hint="eastAsia"/>
          <w:sz w:val="21"/>
          <w:szCs w:val="21"/>
        </w:rPr>
        <w:t>射线电视系统；</w:t>
      </w:r>
    </w:p>
    <w:p w:rsidR="004865B3" w:rsidRPr="00CB318B" w:rsidRDefault="004865B3" w:rsidP="00CB318B">
      <w:pPr>
        <w:pStyle w:val="a4"/>
        <w:spacing w:line="240" w:lineRule="auto"/>
        <w:ind w:leftChars="200" w:left="480" w:firstLineChars="0" w:firstLine="0"/>
        <w:rPr>
          <w:rFonts w:ascii="宋体" w:hAnsi="宋体"/>
          <w:sz w:val="21"/>
          <w:szCs w:val="21"/>
        </w:rPr>
      </w:pPr>
      <w:r w:rsidRPr="00CB318B">
        <w:rPr>
          <w:rFonts w:ascii="宋体" w:hAnsi="宋体"/>
          <w:sz w:val="21"/>
          <w:szCs w:val="21"/>
        </w:rPr>
        <w:t>γ</w:t>
      </w:r>
      <w:r w:rsidRPr="00CB318B">
        <w:rPr>
          <w:rFonts w:ascii="宋体" w:hAnsi="宋体" w:hint="eastAsia"/>
          <w:sz w:val="21"/>
          <w:szCs w:val="21"/>
        </w:rPr>
        <w:t>射线探伤机：按核素分有</w:t>
      </w:r>
      <w:r w:rsidRPr="00CB318B">
        <w:rPr>
          <w:rFonts w:ascii="宋体" w:hAnsi="宋体" w:hint="eastAsia"/>
          <w:sz w:val="21"/>
          <w:szCs w:val="21"/>
          <w:vertAlign w:val="superscript"/>
        </w:rPr>
        <w:t>60</w:t>
      </w:r>
      <w:r w:rsidRPr="00CB318B">
        <w:rPr>
          <w:rFonts w:ascii="宋体" w:hAnsi="宋体" w:hint="eastAsia"/>
          <w:sz w:val="21"/>
          <w:szCs w:val="21"/>
        </w:rPr>
        <w:t>Co、</w:t>
      </w:r>
      <w:r w:rsidRPr="00CB318B">
        <w:rPr>
          <w:rFonts w:ascii="宋体" w:hAnsi="宋体" w:hint="eastAsia"/>
          <w:sz w:val="21"/>
          <w:szCs w:val="21"/>
          <w:vertAlign w:val="superscript"/>
        </w:rPr>
        <w:t>137</w:t>
      </w:r>
      <w:r w:rsidRPr="00CB318B">
        <w:rPr>
          <w:rFonts w:ascii="宋体" w:hAnsi="宋体" w:hint="eastAsia"/>
          <w:sz w:val="21"/>
          <w:szCs w:val="21"/>
        </w:rPr>
        <w:t>Cs、</w:t>
      </w:r>
      <w:r w:rsidRPr="00CB318B">
        <w:rPr>
          <w:rFonts w:ascii="宋体" w:hAnsi="宋体" w:hint="eastAsia"/>
          <w:sz w:val="21"/>
          <w:szCs w:val="21"/>
          <w:vertAlign w:val="superscript"/>
        </w:rPr>
        <w:t>192</w:t>
      </w:r>
      <w:r w:rsidRPr="00CB318B">
        <w:rPr>
          <w:rFonts w:ascii="宋体" w:hAnsi="宋体" w:hint="eastAsia"/>
          <w:sz w:val="21"/>
          <w:szCs w:val="21"/>
        </w:rPr>
        <w:t>Ir、</w:t>
      </w:r>
      <w:r w:rsidRPr="00CB318B">
        <w:rPr>
          <w:rFonts w:ascii="宋体" w:hAnsi="宋体" w:hint="eastAsia"/>
          <w:sz w:val="21"/>
          <w:szCs w:val="21"/>
          <w:vertAlign w:val="superscript"/>
        </w:rPr>
        <w:t>170</w:t>
      </w:r>
      <w:r w:rsidRPr="00CB318B">
        <w:rPr>
          <w:rFonts w:ascii="宋体" w:hAnsi="宋体" w:hint="eastAsia"/>
          <w:sz w:val="21"/>
          <w:szCs w:val="21"/>
        </w:rPr>
        <w:t>Tm射线探伤机，按容器的可移动性分有手提式、移动式和固定式探伤机等</w:t>
      </w:r>
    </w:p>
    <w:p w:rsidR="004865B3" w:rsidRPr="00CB318B" w:rsidRDefault="004865B3" w:rsidP="00CB318B">
      <w:pPr>
        <w:pStyle w:val="a4"/>
        <w:numPr>
          <w:ilvl w:val="0"/>
          <w:numId w:val="28"/>
        </w:numPr>
        <w:spacing w:line="240" w:lineRule="auto"/>
        <w:ind w:left="567" w:firstLineChars="0" w:hanging="425"/>
        <w:rPr>
          <w:rFonts w:ascii="宋体" w:hAnsi="宋体"/>
          <w:sz w:val="21"/>
          <w:szCs w:val="21"/>
        </w:rPr>
      </w:pPr>
      <w:r w:rsidRPr="00CB318B">
        <w:rPr>
          <w:rFonts w:ascii="宋体" w:hAnsi="宋体"/>
          <w:sz w:val="21"/>
          <w:szCs w:val="21"/>
        </w:rPr>
        <w:t>专用名词术语</w:t>
      </w:r>
      <w:r w:rsidRPr="00CB318B">
        <w:rPr>
          <w:rFonts w:ascii="宋体" w:hAnsi="宋体" w:hint="eastAsia"/>
          <w:sz w:val="21"/>
          <w:szCs w:val="21"/>
        </w:rPr>
        <w:t>：黑度计，剂量计，线性像质计，标准试块，观片灯，图像分辨力测试卡，X光胶片，增感屏，钢平板试块等</w:t>
      </w:r>
    </w:p>
    <w:p w:rsidR="004865B3" w:rsidRPr="00CB318B" w:rsidRDefault="004865B3" w:rsidP="00CB318B">
      <w:pPr>
        <w:pStyle w:val="a4"/>
        <w:numPr>
          <w:ilvl w:val="0"/>
          <w:numId w:val="28"/>
        </w:numPr>
        <w:spacing w:line="240" w:lineRule="auto"/>
        <w:ind w:left="567" w:firstLineChars="0" w:hanging="425"/>
        <w:rPr>
          <w:rFonts w:ascii="宋体" w:hAnsi="宋体"/>
          <w:sz w:val="21"/>
          <w:szCs w:val="21"/>
        </w:rPr>
      </w:pPr>
      <w:r w:rsidRPr="00CB318B">
        <w:rPr>
          <w:rFonts w:ascii="宋体" w:hAnsi="宋体"/>
          <w:sz w:val="21"/>
          <w:szCs w:val="21"/>
        </w:rPr>
        <w:t>计量性能要求</w:t>
      </w:r>
      <w:r w:rsidRPr="00CB318B">
        <w:rPr>
          <w:rFonts w:ascii="宋体" w:hAnsi="宋体" w:hint="eastAsia"/>
          <w:sz w:val="21"/>
          <w:szCs w:val="21"/>
        </w:rPr>
        <w:t>：空气比释动能率，重复性，穿透力，辐射角，计时器误差，透照灵敏度，漏射线空气比释动能率图像分辨力，等效活度，辐射场均匀性等计量性能要求。</w:t>
      </w:r>
    </w:p>
    <w:p w:rsidR="004865B3" w:rsidRPr="00CB318B" w:rsidRDefault="004865B3" w:rsidP="00CB318B">
      <w:pPr>
        <w:pStyle w:val="a4"/>
        <w:numPr>
          <w:ilvl w:val="0"/>
          <w:numId w:val="28"/>
        </w:numPr>
        <w:spacing w:line="240" w:lineRule="auto"/>
        <w:ind w:left="567" w:firstLineChars="0" w:hanging="425"/>
        <w:rPr>
          <w:rFonts w:ascii="宋体" w:hAnsi="宋体"/>
          <w:sz w:val="21"/>
          <w:szCs w:val="21"/>
        </w:rPr>
      </w:pPr>
      <w:r w:rsidRPr="00CB318B">
        <w:rPr>
          <w:rFonts w:ascii="宋体" w:hAnsi="宋体"/>
          <w:sz w:val="21"/>
          <w:szCs w:val="21"/>
        </w:rPr>
        <w:t>检定条件</w:t>
      </w:r>
      <w:r w:rsidRPr="00CB318B">
        <w:rPr>
          <w:rFonts w:ascii="宋体" w:hAnsi="宋体" w:hint="eastAsia"/>
          <w:sz w:val="21"/>
          <w:szCs w:val="21"/>
        </w:rPr>
        <w:t>：剂量计，黑度计，线性像质计，标准试块，观片灯，图像分辨力测试卡，X</w:t>
      </w:r>
      <w:r w:rsidRPr="00CB318B">
        <w:rPr>
          <w:rFonts w:ascii="宋体" w:hAnsi="宋体"/>
          <w:sz w:val="21"/>
          <w:szCs w:val="21"/>
        </w:rPr>
        <w:t>辐</w:t>
      </w:r>
      <w:r w:rsidRPr="00CB318B">
        <w:rPr>
          <w:rFonts w:ascii="宋体" w:hAnsi="宋体" w:hint="eastAsia"/>
          <w:sz w:val="21"/>
          <w:szCs w:val="21"/>
        </w:rPr>
        <w:t>光胶片，增感屏，辐射防护用X辐射剂量率仪，钢平板试块，黑相胶片，以及环境条件</w:t>
      </w:r>
      <w:r w:rsidRPr="00CB318B">
        <w:rPr>
          <w:rFonts w:ascii="宋体" w:hAnsi="宋体"/>
          <w:sz w:val="21"/>
          <w:szCs w:val="21"/>
        </w:rPr>
        <w:t>。</w:t>
      </w:r>
    </w:p>
    <w:p w:rsidR="004865B3" w:rsidRPr="00CB318B" w:rsidRDefault="004865B3" w:rsidP="00CB318B">
      <w:pPr>
        <w:pStyle w:val="a4"/>
        <w:numPr>
          <w:ilvl w:val="0"/>
          <w:numId w:val="28"/>
        </w:numPr>
        <w:spacing w:line="240" w:lineRule="auto"/>
        <w:ind w:left="567" w:firstLineChars="0" w:hanging="425"/>
        <w:rPr>
          <w:rFonts w:ascii="宋体" w:hAnsi="宋体"/>
          <w:sz w:val="21"/>
          <w:szCs w:val="21"/>
        </w:rPr>
      </w:pPr>
      <w:r w:rsidRPr="00CB318B">
        <w:rPr>
          <w:rFonts w:ascii="宋体" w:hAnsi="宋体"/>
          <w:sz w:val="21"/>
          <w:szCs w:val="21"/>
        </w:rPr>
        <w:t>检定项目</w:t>
      </w:r>
      <w:r w:rsidRPr="00CB318B">
        <w:rPr>
          <w:rFonts w:ascii="宋体" w:hAnsi="宋体" w:hint="eastAsia"/>
          <w:sz w:val="21"/>
          <w:szCs w:val="21"/>
        </w:rPr>
        <w:t>：空气比释动能率，重复性，穿透力，辐射角，计时器误差，透照灵敏度，漏射线空气比释动能率图像分辨力，等效活度，辐射场均匀性等项目。</w:t>
      </w:r>
    </w:p>
    <w:p w:rsidR="004865B3" w:rsidRPr="00CB318B" w:rsidRDefault="004865B3" w:rsidP="00CB318B">
      <w:pPr>
        <w:pStyle w:val="a4"/>
        <w:numPr>
          <w:ilvl w:val="0"/>
          <w:numId w:val="28"/>
        </w:numPr>
        <w:spacing w:line="240" w:lineRule="auto"/>
        <w:ind w:left="567" w:firstLineChars="0" w:hanging="425"/>
        <w:rPr>
          <w:rFonts w:ascii="宋体" w:hAnsi="宋体"/>
          <w:sz w:val="21"/>
          <w:szCs w:val="21"/>
        </w:rPr>
      </w:pPr>
      <w:r w:rsidRPr="00CB318B">
        <w:rPr>
          <w:rFonts w:ascii="宋体" w:hAnsi="宋体" w:hint="eastAsia"/>
          <w:sz w:val="21"/>
          <w:szCs w:val="21"/>
        </w:rPr>
        <w:t>检定方法：空气比释动能率，重复性，穿透力，辐射角，计时器误差，透照灵敏度，漏射线空气比释动能率图像分辨力，等效活度，辐射场均匀性等检定方法。</w:t>
      </w:r>
    </w:p>
    <w:p w:rsidR="004865B3" w:rsidRPr="00CB318B" w:rsidRDefault="004865B3" w:rsidP="00CB318B">
      <w:pPr>
        <w:pStyle w:val="a4"/>
        <w:numPr>
          <w:ilvl w:val="0"/>
          <w:numId w:val="28"/>
        </w:numPr>
        <w:spacing w:line="240" w:lineRule="auto"/>
        <w:ind w:left="567" w:firstLineChars="0" w:hanging="425"/>
        <w:rPr>
          <w:rFonts w:ascii="宋体" w:hAnsi="宋体"/>
          <w:sz w:val="21"/>
          <w:szCs w:val="21"/>
        </w:rPr>
      </w:pPr>
      <w:r w:rsidRPr="00CB318B">
        <w:rPr>
          <w:rFonts w:ascii="宋体" w:hAnsi="宋体"/>
          <w:sz w:val="21"/>
          <w:szCs w:val="21"/>
        </w:rPr>
        <w:t>检定结果的处理和证书</w:t>
      </w:r>
    </w:p>
    <w:p w:rsidR="004865B3" w:rsidRPr="00CB318B" w:rsidRDefault="004865B3" w:rsidP="00CB318B">
      <w:pPr>
        <w:pStyle w:val="a4"/>
        <w:numPr>
          <w:ilvl w:val="0"/>
          <w:numId w:val="28"/>
        </w:numPr>
        <w:spacing w:line="240" w:lineRule="auto"/>
        <w:ind w:left="567" w:firstLineChars="0" w:hanging="425"/>
        <w:rPr>
          <w:rFonts w:ascii="宋体" w:hAnsi="宋体"/>
          <w:sz w:val="21"/>
          <w:szCs w:val="21"/>
        </w:rPr>
      </w:pPr>
      <w:r w:rsidRPr="00CB318B">
        <w:rPr>
          <w:rFonts w:ascii="宋体" w:hAnsi="宋体"/>
          <w:sz w:val="21"/>
          <w:szCs w:val="21"/>
        </w:rPr>
        <w:t>检定周期</w:t>
      </w:r>
    </w:p>
    <w:p w:rsidR="00A77E35" w:rsidRPr="00CB318B" w:rsidRDefault="00A77E35" w:rsidP="00CB318B">
      <w:pPr>
        <w:pStyle w:val="a4"/>
        <w:numPr>
          <w:ilvl w:val="0"/>
          <w:numId w:val="2"/>
        </w:numPr>
        <w:spacing w:beforeLines="50" w:afterLines="50" w:line="240" w:lineRule="auto"/>
        <w:ind w:left="426" w:firstLineChars="0" w:hanging="426"/>
        <w:rPr>
          <w:rFonts w:ascii="宋体" w:hAnsi="宋体"/>
          <w:b/>
          <w:sz w:val="21"/>
          <w:szCs w:val="21"/>
        </w:rPr>
      </w:pPr>
      <w:r w:rsidRPr="00CB318B">
        <w:rPr>
          <w:rFonts w:ascii="宋体" w:hAnsi="宋体"/>
          <w:b/>
          <w:sz w:val="21"/>
          <w:szCs w:val="21"/>
        </w:rPr>
        <w:t>熟悉</w:t>
      </w:r>
    </w:p>
    <w:p w:rsidR="00C904F4" w:rsidRPr="00CB318B" w:rsidRDefault="00C904F4" w:rsidP="00CB318B">
      <w:pPr>
        <w:pStyle w:val="a4"/>
        <w:numPr>
          <w:ilvl w:val="0"/>
          <w:numId w:val="29"/>
        </w:numPr>
        <w:spacing w:line="240" w:lineRule="auto"/>
        <w:ind w:left="567" w:firstLineChars="0" w:hanging="425"/>
        <w:rPr>
          <w:rFonts w:ascii="宋体" w:hAnsi="宋体"/>
          <w:sz w:val="21"/>
          <w:szCs w:val="21"/>
        </w:rPr>
      </w:pPr>
      <w:r w:rsidRPr="00CB318B">
        <w:rPr>
          <w:rFonts w:ascii="宋体" w:hAnsi="宋体"/>
          <w:sz w:val="21"/>
          <w:szCs w:val="21"/>
        </w:rPr>
        <w:t>X</w:t>
      </w:r>
      <w:r w:rsidRPr="00CB318B">
        <w:rPr>
          <w:rFonts w:ascii="宋体" w:hAnsi="宋体" w:hint="eastAsia"/>
          <w:sz w:val="21"/>
          <w:szCs w:val="21"/>
        </w:rPr>
        <w:t>、</w:t>
      </w:r>
      <w:r w:rsidRPr="00CB318B">
        <w:rPr>
          <w:rFonts w:ascii="宋体" w:hAnsi="宋体"/>
          <w:sz w:val="21"/>
          <w:szCs w:val="21"/>
        </w:rPr>
        <w:t>γ</w:t>
      </w:r>
      <w:r w:rsidRPr="00CB318B">
        <w:rPr>
          <w:rFonts w:ascii="宋体" w:hAnsi="宋体" w:hint="eastAsia"/>
          <w:sz w:val="21"/>
          <w:szCs w:val="21"/>
        </w:rPr>
        <w:t>射线探伤机：</w:t>
      </w:r>
      <w:r w:rsidRPr="00CB318B">
        <w:rPr>
          <w:rFonts w:ascii="宋体" w:hAnsi="宋体"/>
          <w:sz w:val="21"/>
          <w:szCs w:val="21"/>
        </w:rPr>
        <w:t>X</w:t>
      </w:r>
      <w:r w:rsidRPr="00CB318B">
        <w:rPr>
          <w:rFonts w:ascii="宋体" w:hAnsi="宋体" w:hint="eastAsia"/>
          <w:sz w:val="21"/>
          <w:szCs w:val="21"/>
        </w:rPr>
        <w:t>、</w:t>
      </w:r>
      <w:r w:rsidRPr="00CB318B">
        <w:rPr>
          <w:rFonts w:ascii="宋体" w:hAnsi="宋体"/>
          <w:sz w:val="21"/>
          <w:szCs w:val="21"/>
        </w:rPr>
        <w:t>γ</w:t>
      </w:r>
      <w:r w:rsidRPr="00CB318B">
        <w:rPr>
          <w:rFonts w:ascii="宋体" w:hAnsi="宋体" w:hint="eastAsia"/>
          <w:sz w:val="21"/>
          <w:szCs w:val="21"/>
        </w:rPr>
        <w:t>射线探伤机工作</w:t>
      </w:r>
      <w:r w:rsidRPr="00CB318B">
        <w:rPr>
          <w:rFonts w:ascii="宋体" w:hAnsi="宋体"/>
          <w:sz w:val="21"/>
          <w:szCs w:val="21"/>
        </w:rPr>
        <w:t>原理</w:t>
      </w:r>
      <w:r w:rsidRPr="00CB318B">
        <w:rPr>
          <w:rFonts w:ascii="宋体" w:hAnsi="宋体" w:hint="eastAsia"/>
          <w:sz w:val="21"/>
          <w:szCs w:val="21"/>
        </w:rPr>
        <w:t>。</w:t>
      </w:r>
    </w:p>
    <w:p w:rsidR="00C904F4" w:rsidRPr="00CB318B" w:rsidRDefault="00C904F4" w:rsidP="00CB318B">
      <w:pPr>
        <w:pStyle w:val="a4"/>
        <w:numPr>
          <w:ilvl w:val="0"/>
          <w:numId w:val="29"/>
        </w:numPr>
        <w:spacing w:line="240" w:lineRule="auto"/>
        <w:ind w:left="567" w:firstLineChars="0" w:hanging="425"/>
        <w:rPr>
          <w:rFonts w:ascii="宋体" w:hAnsi="宋体"/>
          <w:sz w:val="21"/>
          <w:szCs w:val="21"/>
        </w:rPr>
      </w:pPr>
      <w:r w:rsidRPr="00CB318B">
        <w:rPr>
          <w:rFonts w:ascii="宋体" w:hAnsi="宋体" w:hint="eastAsia"/>
          <w:sz w:val="21"/>
          <w:szCs w:val="21"/>
        </w:rPr>
        <w:t>检定用设备：剂量计，黑度计，线性像质计，标准试块，观片灯，图像分辨力测试卡，X</w:t>
      </w:r>
      <w:r w:rsidRPr="00CB318B">
        <w:rPr>
          <w:rFonts w:ascii="宋体" w:hAnsi="宋体"/>
          <w:sz w:val="21"/>
          <w:szCs w:val="21"/>
        </w:rPr>
        <w:t>辐</w:t>
      </w:r>
      <w:r w:rsidRPr="00CB318B">
        <w:rPr>
          <w:rFonts w:ascii="宋体" w:hAnsi="宋体" w:hint="eastAsia"/>
          <w:sz w:val="21"/>
          <w:szCs w:val="21"/>
        </w:rPr>
        <w:t>光胶片，增感屏，辐射防护用X辐射剂量率仪，钢平板试块，黑相胶片等计量性能要求，以及环境条件要求</w:t>
      </w:r>
      <w:r w:rsidRPr="00CB318B">
        <w:rPr>
          <w:rFonts w:ascii="宋体" w:hAnsi="宋体"/>
          <w:sz w:val="21"/>
          <w:szCs w:val="21"/>
        </w:rPr>
        <w:t>。</w:t>
      </w:r>
    </w:p>
    <w:p w:rsidR="00C904F4" w:rsidRPr="00CB318B" w:rsidRDefault="00C904F4" w:rsidP="00CB318B">
      <w:pPr>
        <w:pStyle w:val="a4"/>
        <w:numPr>
          <w:ilvl w:val="0"/>
          <w:numId w:val="29"/>
        </w:numPr>
        <w:spacing w:line="240" w:lineRule="auto"/>
        <w:ind w:left="567" w:firstLineChars="0" w:hanging="425"/>
        <w:rPr>
          <w:rFonts w:ascii="宋体" w:hAnsi="宋体"/>
          <w:sz w:val="21"/>
          <w:szCs w:val="21"/>
        </w:rPr>
      </w:pPr>
      <w:r w:rsidRPr="00CB318B">
        <w:rPr>
          <w:rFonts w:ascii="宋体" w:hAnsi="宋体"/>
          <w:sz w:val="21"/>
          <w:szCs w:val="21"/>
        </w:rPr>
        <w:t>计量技术规范</w:t>
      </w:r>
      <w:r w:rsidRPr="00CB318B">
        <w:rPr>
          <w:rFonts w:ascii="宋体" w:hAnsi="宋体" w:hint="eastAsia"/>
          <w:sz w:val="21"/>
          <w:szCs w:val="21"/>
        </w:rPr>
        <w:t>：</w:t>
      </w:r>
      <w:r w:rsidRPr="00CB318B">
        <w:rPr>
          <w:rFonts w:ascii="宋体" w:hAnsi="宋体"/>
          <w:sz w:val="21"/>
          <w:szCs w:val="21"/>
        </w:rPr>
        <w:t>有关X</w:t>
      </w:r>
      <w:r w:rsidRPr="00CB318B">
        <w:rPr>
          <w:rFonts w:ascii="宋体" w:hAnsi="宋体" w:hint="eastAsia"/>
          <w:sz w:val="21"/>
          <w:szCs w:val="21"/>
        </w:rPr>
        <w:t>、</w:t>
      </w:r>
      <w:r w:rsidRPr="00CB318B">
        <w:rPr>
          <w:rFonts w:ascii="宋体" w:hAnsi="宋体"/>
          <w:sz w:val="21"/>
          <w:szCs w:val="21"/>
        </w:rPr>
        <w:t>γ</w:t>
      </w:r>
      <w:r w:rsidRPr="00CB318B">
        <w:rPr>
          <w:rFonts w:ascii="宋体" w:hAnsi="宋体" w:hint="eastAsia"/>
          <w:sz w:val="21"/>
          <w:szCs w:val="21"/>
        </w:rPr>
        <w:t>射线探伤机</w:t>
      </w:r>
      <w:r w:rsidRPr="00CB318B">
        <w:rPr>
          <w:rFonts w:ascii="宋体" w:hAnsi="宋体"/>
          <w:sz w:val="21"/>
          <w:szCs w:val="21"/>
        </w:rPr>
        <w:t>的国家计量技术规范。</w:t>
      </w:r>
    </w:p>
    <w:p w:rsidR="00A77E35" w:rsidRPr="00CB318B" w:rsidRDefault="00A77E35" w:rsidP="00CB318B">
      <w:pPr>
        <w:pStyle w:val="a4"/>
        <w:numPr>
          <w:ilvl w:val="0"/>
          <w:numId w:val="2"/>
        </w:numPr>
        <w:spacing w:beforeLines="50" w:afterLines="50" w:line="240" w:lineRule="auto"/>
        <w:ind w:left="426" w:firstLineChars="0" w:hanging="426"/>
        <w:rPr>
          <w:rFonts w:ascii="宋体" w:hAnsi="宋体"/>
          <w:b/>
          <w:sz w:val="21"/>
          <w:szCs w:val="21"/>
        </w:rPr>
      </w:pPr>
      <w:r w:rsidRPr="00CB318B">
        <w:rPr>
          <w:rFonts w:ascii="宋体" w:hAnsi="宋体"/>
          <w:b/>
          <w:sz w:val="21"/>
          <w:szCs w:val="21"/>
        </w:rPr>
        <w:t>了解</w:t>
      </w:r>
    </w:p>
    <w:p w:rsidR="004500F3" w:rsidRPr="00CB318B" w:rsidRDefault="004500F3" w:rsidP="00CB318B">
      <w:pPr>
        <w:pStyle w:val="a4"/>
        <w:numPr>
          <w:ilvl w:val="0"/>
          <w:numId w:val="30"/>
        </w:numPr>
        <w:spacing w:line="240" w:lineRule="auto"/>
        <w:ind w:left="567" w:firstLineChars="0" w:hanging="425"/>
        <w:rPr>
          <w:rFonts w:ascii="宋体" w:hAnsi="宋体"/>
          <w:sz w:val="21"/>
          <w:szCs w:val="21"/>
        </w:rPr>
      </w:pPr>
      <w:r w:rsidRPr="00CB318B">
        <w:rPr>
          <w:rFonts w:ascii="宋体" w:hAnsi="宋体" w:hint="eastAsia"/>
          <w:sz w:val="21"/>
          <w:szCs w:val="21"/>
        </w:rPr>
        <w:t>利用X射线的仪表：X射线荧光光谱法黄金含量分析仪</w:t>
      </w:r>
      <w:r w:rsidRPr="00CB318B">
        <w:rPr>
          <w:rFonts w:ascii="宋体" w:hAnsi="宋体" w:cs="宋体" w:hint="eastAsia"/>
          <w:sz w:val="21"/>
          <w:szCs w:val="21"/>
        </w:rPr>
        <w:t>、</w:t>
      </w:r>
      <w:r w:rsidRPr="00CB318B">
        <w:rPr>
          <w:rFonts w:ascii="宋体" w:hAnsi="宋体" w:hint="eastAsia"/>
          <w:sz w:val="21"/>
          <w:szCs w:val="21"/>
        </w:rPr>
        <w:t>医用X射线CT模体、X射线安全检查仪、医用X射线CT模体、X射线安全检查仪</w:t>
      </w:r>
    </w:p>
    <w:p w:rsidR="004500F3" w:rsidRPr="00CB318B" w:rsidRDefault="004500F3" w:rsidP="00CB318B">
      <w:pPr>
        <w:pStyle w:val="a4"/>
        <w:numPr>
          <w:ilvl w:val="0"/>
          <w:numId w:val="30"/>
        </w:numPr>
        <w:spacing w:line="240" w:lineRule="auto"/>
        <w:ind w:left="567" w:firstLineChars="0" w:hanging="425"/>
        <w:rPr>
          <w:rFonts w:ascii="宋体" w:hAnsi="宋体" w:cs="宋体"/>
          <w:sz w:val="21"/>
          <w:szCs w:val="21"/>
        </w:rPr>
      </w:pPr>
      <w:r w:rsidRPr="00CB318B">
        <w:rPr>
          <w:rFonts w:ascii="宋体" w:hAnsi="宋体" w:hint="eastAsia"/>
          <w:sz w:val="21"/>
          <w:szCs w:val="21"/>
        </w:rPr>
        <w:t>利用γ射线的仪表：γ射线料位计、γ射线厚度计、γ射线骨密度仪</w:t>
      </w:r>
    </w:p>
    <w:p w:rsidR="004500F3" w:rsidRPr="00CB318B" w:rsidRDefault="004500F3" w:rsidP="00CB318B">
      <w:pPr>
        <w:pStyle w:val="a4"/>
        <w:numPr>
          <w:ilvl w:val="0"/>
          <w:numId w:val="30"/>
        </w:numPr>
        <w:spacing w:line="240" w:lineRule="auto"/>
        <w:ind w:left="567" w:firstLineChars="0" w:hanging="425"/>
        <w:rPr>
          <w:rFonts w:ascii="宋体" w:hAnsi="宋体"/>
          <w:sz w:val="21"/>
          <w:szCs w:val="21"/>
        </w:rPr>
      </w:pPr>
      <w:r w:rsidRPr="00CB318B">
        <w:rPr>
          <w:rFonts w:ascii="宋体" w:hAnsi="宋体" w:hint="eastAsia"/>
          <w:sz w:val="21"/>
          <w:szCs w:val="21"/>
        </w:rPr>
        <w:t>名词术语：灰雾度、表面粗糙度、铅当量</w:t>
      </w:r>
    </w:p>
    <w:p w:rsidR="004500F3" w:rsidRPr="00CB318B" w:rsidRDefault="004500F3" w:rsidP="00CB318B">
      <w:pPr>
        <w:pStyle w:val="a4"/>
        <w:numPr>
          <w:ilvl w:val="0"/>
          <w:numId w:val="30"/>
        </w:numPr>
        <w:spacing w:line="240" w:lineRule="auto"/>
        <w:ind w:left="567" w:firstLineChars="0" w:hanging="425"/>
        <w:rPr>
          <w:rFonts w:ascii="宋体" w:hAnsi="宋体"/>
          <w:sz w:val="21"/>
          <w:szCs w:val="21"/>
        </w:rPr>
      </w:pPr>
      <w:r w:rsidRPr="00CB318B">
        <w:rPr>
          <w:rFonts w:ascii="宋体" w:hAnsi="宋体" w:hint="eastAsia"/>
          <w:sz w:val="21"/>
          <w:szCs w:val="21"/>
        </w:rPr>
        <w:t>X、γ射线探伤机防护：固定式和移动式X、γ射线探伤机防护要求，探伤室及探伤机表面剂量控制要求</w:t>
      </w:r>
    </w:p>
    <w:p w:rsidR="004500F3" w:rsidRPr="00CB318B" w:rsidRDefault="004500F3" w:rsidP="00CB318B">
      <w:pPr>
        <w:pStyle w:val="a4"/>
        <w:numPr>
          <w:ilvl w:val="0"/>
          <w:numId w:val="30"/>
        </w:numPr>
        <w:spacing w:line="240" w:lineRule="auto"/>
        <w:ind w:left="567" w:firstLineChars="0" w:hanging="425"/>
        <w:rPr>
          <w:rFonts w:ascii="宋体" w:hAnsi="宋体"/>
          <w:sz w:val="21"/>
          <w:szCs w:val="21"/>
        </w:rPr>
      </w:pPr>
      <w:r w:rsidRPr="00CB318B">
        <w:rPr>
          <w:rFonts w:ascii="宋体" w:hAnsi="宋体"/>
          <w:sz w:val="21"/>
          <w:szCs w:val="21"/>
        </w:rPr>
        <w:lastRenderedPageBreak/>
        <w:t>了解</w:t>
      </w:r>
      <w:r w:rsidRPr="00CB318B">
        <w:rPr>
          <w:rFonts w:ascii="宋体" w:hAnsi="宋体" w:hint="eastAsia"/>
          <w:sz w:val="21"/>
          <w:szCs w:val="21"/>
        </w:rPr>
        <w:t>X、γ射线探伤机</w:t>
      </w:r>
      <w:r w:rsidRPr="00CB318B">
        <w:rPr>
          <w:rFonts w:ascii="宋体" w:hAnsi="宋体"/>
          <w:sz w:val="21"/>
          <w:szCs w:val="21"/>
        </w:rPr>
        <w:t>发展和应用趋势</w:t>
      </w:r>
    </w:p>
    <w:p w:rsidR="00A77E35" w:rsidRPr="00CB318B" w:rsidRDefault="00A77E35" w:rsidP="00CB318B">
      <w:pPr>
        <w:spacing w:beforeLines="50" w:afterLines="50" w:line="240" w:lineRule="auto"/>
        <w:ind w:firstLineChars="0" w:firstLine="0"/>
        <w:rPr>
          <w:rFonts w:ascii="宋体" w:hAnsi="宋体"/>
          <w:b/>
          <w:sz w:val="21"/>
          <w:szCs w:val="21"/>
        </w:rPr>
      </w:pPr>
      <w:r w:rsidRPr="00CB318B">
        <w:rPr>
          <w:rFonts w:ascii="宋体" w:hAnsi="宋体"/>
          <w:b/>
          <w:sz w:val="21"/>
          <w:szCs w:val="21"/>
        </w:rPr>
        <w:t>3. 参考文献</w:t>
      </w:r>
    </w:p>
    <w:p w:rsidR="00A77E35" w:rsidRPr="00CB318B" w:rsidRDefault="00A77E35" w:rsidP="00CB318B">
      <w:pPr>
        <w:numPr>
          <w:ilvl w:val="0"/>
          <w:numId w:val="6"/>
        </w:numPr>
        <w:tabs>
          <w:tab w:val="clear" w:pos="907"/>
          <w:tab w:val="num" w:pos="567"/>
        </w:tabs>
        <w:spacing w:line="240" w:lineRule="auto"/>
        <w:ind w:left="567" w:firstLineChars="0" w:hanging="425"/>
        <w:rPr>
          <w:rFonts w:ascii="宋体" w:hAnsi="宋体"/>
          <w:sz w:val="21"/>
          <w:szCs w:val="21"/>
        </w:rPr>
      </w:pPr>
      <w:r w:rsidRPr="00CB318B">
        <w:rPr>
          <w:rFonts w:ascii="宋体" w:hAnsi="宋体"/>
          <w:sz w:val="21"/>
          <w:szCs w:val="21"/>
        </w:rPr>
        <w:t>国防科工委科技与质量司，计量培训教材</w:t>
      </w:r>
      <w:r w:rsidR="000D0B01" w:rsidRPr="00CB318B">
        <w:rPr>
          <w:rFonts w:ascii="宋体" w:hAnsi="宋体" w:hint="eastAsia"/>
          <w:sz w:val="21"/>
          <w:szCs w:val="21"/>
        </w:rPr>
        <w:t>电离辐射</w:t>
      </w:r>
      <w:r w:rsidRPr="00CB318B">
        <w:rPr>
          <w:rFonts w:ascii="宋体" w:hAnsi="宋体"/>
          <w:sz w:val="21"/>
          <w:szCs w:val="21"/>
        </w:rPr>
        <w:t>计量，原子能出版社， 2002</w:t>
      </w:r>
    </w:p>
    <w:p w:rsidR="009F3286" w:rsidRPr="00CB318B" w:rsidRDefault="009F3286" w:rsidP="00CB318B">
      <w:pPr>
        <w:numPr>
          <w:ilvl w:val="0"/>
          <w:numId w:val="6"/>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JJG 40-2011</w:t>
      </w:r>
      <w:r w:rsidRPr="00CB318B">
        <w:rPr>
          <w:rFonts w:ascii="宋体" w:hAnsi="宋体" w:hint="eastAsia"/>
          <w:sz w:val="21"/>
          <w:szCs w:val="21"/>
        </w:rPr>
        <w:tab/>
        <w:t>X射线探伤机检定规程</w:t>
      </w:r>
    </w:p>
    <w:p w:rsidR="009F3286" w:rsidRPr="00CB318B" w:rsidRDefault="009F3286" w:rsidP="00CB318B">
      <w:pPr>
        <w:numPr>
          <w:ilvl w:val="0"/>
          <w:numId w:val="6"/>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JJG 807-1993</w:t>
      </w:r>
      <w:r w:rsidRPr="00CB318B">
        <w:rPr>
          <w:rFonts w:ascii="宋体" w:hAnsi="宋体" w:hint="eastAsia"/>
          <w:sz w:val="21"/>
          <w:szCs w:val="21"/>
        </w:rPr>
        <w:tab/>
        <w:t>利用放射源的测量仪表检定规程</w:t>
      </w:r>
    </w:p>
    <w:p w:rsidR="009F3286" w:rsidRPr="00CB318B" w:rsidRDefault="009F3286" w:rsidP="00CB318B">
      <w:pPr>
        <w:numPr>
          <w:ilvl w:val="0"/>
          <w:numId w:val="6"/>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JJG 933-1998</w:t>
      </w:r>
      <w:r w:rsidRPr="00CB318B">
        <w:rPr>
          <w:rFonts w:ascii="宋体" w:hAnsi="宋体" w:hint="eastAsia"/>
          <w:sz w:val="21"/>
          <w:szCs w:val="21"/>
        </w:rPr>
        <w:tab/>
        <w:t>γ射线探伤机检定规程</w:t>
      </w:r>
    </w:p>
    <w:p w:rsidR="009F3286" w:rsidRPr="00CB318B" w:rsidRDefault="009F3286" w:rsidP="00CB318B">
      <w:pPr>
        <w:numPr>
          <w:ilvl w:val="0"/>
          <w:numId w:val="6"/>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JJG 934-1998</w:t>
      </w:r>
      <w:r w:rsidRPr="00CB318B">
        <w:rPr>
          <w:rFonts w:ascii="宋体" w:hAnsi="宋体" w:hint="eastAsia"/>
          <w:sz w:val="21"/>
          <w:szCs w:val="21"/>
        </w:rPr>
        <w:tab/>
        <w:t>γ射线料位计检定规程</w:t>
      </w:r>
    </w:p>
    <w:p w:rsidR="009F3286" w:rsidRPr="00CB318B" w:rsidRDefault="009F3286" w:rsidP="00CB318B">
      <w:pPr>
        <w:numPr>
          <w:ilvl w:val="0"/>
          <w:numId w:val="6"/>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JJG 935-1998</w:t>
      </w:r>
      <w:r w:rsidRPr="00CB318B">
        <w:rPr>
          <w:rFonts w:ascii="宋体" w:hAnsi="宋体" w:hint="eastAsia"/>
          <w:sz w:val="21"/>
          <w:szCs w:val="21"/>
        </w:rPr>
        <w:tab/>
        <w:t>γ射线厚度计检定规程</w:t>
      </w:r>
    </w:p>
    <w:p w:rsidR="009F3286" w:rsidRPr="00CB318B" w:rsidRDefault="009F3286" w:rsidP="00CB318B">
      <w:pPr>
        <w:numPr>
          <w:ilvl w:val="0"/>
          <w:numId w:val="6"/>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JJG 1050-2009</w:t>
      </w:r>
      <w:r w:rsidRPr="00CB318B">
        <w:rPr>
          <w:rFonts w:ascii="宋体" w:hAnsi="宋体" w:hint="eastAsia"/>
          <w:sz w:val="21"/>
          <w:szCs w:val="21"/>
        </w:rPr>
        <w:tab/>
        <w:t>X、γ射线骨密度仪检定规程</w:t>
      </w:r>
    </w:p>
    <w:p w:rsidR="009F3286" w:rsidRPr="00CB318B" w:rsidRDefault="009F3286" w:rsidP="00CB318B">
      <w:pPr>
        <w:numPr>
          <w:ilvl w:val="0"/>
          <w:numId w:val="6"/>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JJF 1133-2005</w:t>
      </w:r>
      <w:r w:rsidRPr="00CB318B">
        <w:rPr>
          <w:rFonts w:ascii="宋体" w:hAnsi="宋体" w:hint="eastAsia"/>
          <w:sz w:val="21"/>
          <w:szCs w:val="21"/>
        </w:rPr>
        <w:tab/>
        <w:t>X射线荧光光谱法黄金含量分析仪校准规范</w:t>
      </w:r>
    </w:p>
    <w:p w:rsidR="009F3286" w:rsidRPr="00CB318B" w:rsidRDefault="009F3286" w:rsidP="00CB318B">
      <w:pPr>
        <w:numPr>
          <w:ilvl w:val="0"/>
          <w:numId w:val="6"/>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JJF 1268-2010</w:t>
      </w:r>
      <w:r w:rsidRPr="00CB318B">
        <w:rPr>
          <w:rFonts w:ascii="宋体" w:hAnsi="宋体" w:hint="eastAsia"/>
          <w:sz w:val="21"/>
          <w:szCs w:val="21"/>
        </w:rPr>
        <w:tab/>
        <w:t>医用X射线CT模体校准规范</w:t>
      </w:r>
    </w:p>
    <w:p w:rsidR="009F3286" w:rsidRPr="00CB318B" w:rsidRDefault="009F3286" w:rsidP="00CB318B">
      <w:pPr>
        <w:numPr>
          <w:ilvl w:val="0"/>
          <w:numId w:val="6"/>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JJF 1275-2011</w:t>
      </w:r>
      <w:r w:rsidRPr="00CB318B">
        <w:rPr>
          <w:rFonts w:ascii="宋体" w:hAnsi="宋体" w:hint="eastAsia"/>
          <w:sz w:val="21"/>
          <w:szCs w:val="21"/>
        </w:rPr>
        <w:tab/>
        <w:t>X射线安全检查仪校准规范</w:t>
      </w:r>
    </w:p>
    <w:p w:rsidR="009F3286" w:rsidRPr="00CB318B" w:rsidRDefault="009F3286" w:rsidP="00CB318B">
      <w:pPr>
        <w:numPr>
          <w:ilvl w:val="0"/>
          <w:numId w:val="6"/>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JJF 1268-2010</w:t>
      </w:r>
      <w:r w:rsidRPr="00CB318B">
        <w:rPr>
          <w:rFonts w:ascii="宋体" w:hAnsi="宋体" w:hint="eastAsia"/>
          <w:sz w:val="21"/>
          <w:szCs w:val="21"/>
        </w:rPr>
        <w:tab/>
        <w:t>医用X射线CT模体校准规范</w:t>
      </w:r>
    </w:p>
    <w:p w:rsidR="009F3286" w:rsidRPr="00CB318B" w:rsidRDefault="009F3286" w:rsidP="00CB318B">
      <w:pPr>
        <w:numPr>
          <w:ilvl w:val="0"/>
          <w:numId w:val="6"/>
        </w:numPr>
        <w:tabs>
          <w:tab w:val="clear" w:pos="907"/>
          <w:tab w:val="num" w:pos="567"/>
        </w:tabs>
        <w:spacing w:line="240" w:lineRule="auto"/>
        <w:ind w:left="567" w:firstLineChars="0" w:hanging="425"/>
        <w:rPr>
          <w:rFonts w:ascii="宋体" w:hAnsi="宋体"/>
          <w:sz w:val="21"/>
          <w:szCs w:val="21"/>
        </w:rPr>
      </w:pPr>
      <w:r w:rsidRPr="00CB318B">
        <w:rPr>
          <w:rFonts w:ascii="宋体" w:hAnsi="宋体" w:hint="eastAsia"/>
          <w:sz w:val="21"/>
          <w:szCs w:val="21"/>
        </w:rPr>
        <w:t>JJF 1275-2011</w:t>
      </w:r>
      <w:r w:rsidRPr="00CB318B">
        <w:rPr>
          <w:rFonts w:ascii="宋体" w:hAnsi="宋体" w:hint="eastAsia"/>
          <w:sz w:val="21"/>
          <w:szCs w:val="21"/>
        </w:rPr>
        <w:tab/>
        <w:t>X射线安全检查仪校准规范</w:t>
      </w:r>
    </w:p>
    <w:p w:rsidR="0001431B" w:rsidRPr="00E959FC" w:rsidRDefault="0001431B" w:rsidP="0001431B">
      <w:pPr>
        <w:tabs>
          <w:tab w:val="num" w:pos="567"/>
        </w:tabs>
        <w:ind w:left="567" w:firstLineChars="0" w:firstLine="0"/>
      </w:pPr>
    </w:p>
    <w:sectPr w:rsidR="0001431B" w:rsidRPr="00E959FC" w:rsidSect="004D27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AD2" w:rsidRDefault="00F94AD2" w:rsidP="00DA0394">
      <w:pPr>
        <w:spacing w:line="240" w:lineRule="auto"/>
        <w:ind w:firstLine="480"/>
      </w:pPr>
      <w:r>
        <w:separator/>
      </w:r>
    </w:p>
  </w:endnote>
  <w:endnote w:type="continuationSeparator" w:id="1">
    <w:p w:rsidR="00F94AD2" w:rsidRDefault="00F94AD2" w:rsidP="00DA0394">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微软雅黑"/>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D4" w:rsidRDefault="00871DD4">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D4" w:rsidRDefault="00871DD4">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D4" w:rsidRDefault="00871DD4">
    <w:pPr>
      <w:pStyle w:val="a7"/>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74982"/>
      <w:docPartObj>
        <w:docPartGallery w:val="Page Numbers (Bottom of Page)"/>
        <w:docPartUnique/>
      </w:docPartObj>
    </w:sdtPr>
    <w:sdtContent>
      <w:p w:rsidR="00871DD4" w:rsidRDefault="009D4982">
        <w:pPr>
          <w:pStyle w:val="a7"/>
          <w:ind w:firstLine="360"/>
          <w:jc w:val="center"/>
        </w:pPr>
        <w:r>
          <w:fldChar w:fldCharType="begin"/>
        </w:r>
        <w:r w:rsidR="00871DD4">
          <w:instrText>PAGE   \* MERGEFORMAT</w:instrText>
        </w:r>
        <w:r>
          <w:fldChar w:fldCharType="separate"/>
        </w:r>
        <w:r w:rsidR="004D2729" w:rsidRPr="004D2729">
          <w:rPr>
            <w:noProof/>
            <w:lang w:val="zh-CN"/>
          </w:rPr>
          <w:t>9</w:t>
        </w:r>
        <w:r>
          <w:fldChar w:fldCharType="end"/>
        </w:r>
      </w:p>
    </w:sdtContent>
  </w:sdt>
  <w:p w:rsidR="00871DD4" w:rsidRDefault="00871DD4">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AD2" w:rsidRDefault="00F94AD2" w:rsidP="00DA0394">
      <w:pPr>
        <w:spacing w:line="240" w:lineRule="auto"/>
        <w:ind w:firstLine="480"/>
      </w:pPr>
      <w:r>
        <w:separator/>
      </w:r>
    </w:p>
  </w:footnote>
  <w:footnote w:type="continuationSeparator" w:id="1">
    <w:p w:rsidR="00F94AD2" w:rsidRDefault="00F94AD2" w:rsidP="00DA0394">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D4" w:rsidRDefault="00871DD4">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D4" w:rsidRDefault="00871DD4" w:rsidP="00274805">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D4" w:rsidRDefault="00871DD4" w:rsidP="0051728A">
    <w:pPr>
      <w:pStyle w:val="a6"/>
      <w:pBdr>
        <w:bottom w:val="none" w:sz="0" w:space="0"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D4" w:rsidRDefault="00871DD4">
    <w:pPr>
      <w:pStyle w:val="a6"/>
      <w:ind w:firstLine="360"/>
    </w:pPr>
    <w:r>
      <w:rPr>
        <w:rFonts w:hint="eastAsia"/>
      </w:rPr>
      <w:t>四川省国防计量检定人员——计量专业知识考试大纲（</w:t>
    </w:r>
    <w:r w:rsidR="000D0B01">
      <w:rPr>
        <w:rFonts w:hint="eastAsia"/>
      </w:rPr>
      <w:t>电离辐射</w:t>
    </w:r>
    <w:r>
      <w:rPr>
        <w:rFonts w:hint="eastAsia"/>
      </w:rPr>
      <w:t>专业）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1C3"/>
    <w:multiLevelType w:val="hybridMultilevel"/>
    <w:tmpl w:val="8ABCC8FC"/>
    <w:lvl w:ilvl="0" w:tplc="04090019">
      <w:start w:val="1"/>
      <w:numFmt w:val="lowerLetter"/>
      <w:lvlText w:val="%1)"/>
      <w:lvlJc w:val="left"/>
      <w:pPr>
        <w:ind w:left="900" w:hanging="420"/>
      </w:pPr>
      <w:rPr>
        <w:rFont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1F30923"/>
    <w:multiLevelType w:val="hybridMultilevel"/>
    <w:tmpl w:val="4B06B518"/>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0A701DB2"/>
    <w:multiLevelType w:val="hybridMultilevel"/>
    <w:tmpl w:val="BB486C12"/>
    <w:lvl w:ilvl="0" w:tplc="04090011">
      <w:start w:val="1"/>
      <w:numFmt w:val="decimal"/>
      <w:lvlText w:val="%1)"/>
      <w:lvlJc w:val="left"/>
      <w:pPr>
        <w:ind w:left="900" w:hanging="420"/>
      </w:pPr>
      <w:rPr>
        <w:rFont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0B2A0740"/>
    <w:multiLevelType w:val="hybridMultilevel"/>
    <w:tmpl w:val="9632A7EA"/>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CE01246"/>
    <w:multiLevelType w:val="hybridMultilevel"/>
    <w:tmpl w:val="5710517E"/>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11">
      <w:start w:val="1"/>
      <w:numFmt w:val="decimal"/>
      <w:lvlText w:val="%4)"/>
      <w:lvlJc w:val="left"/>
      <w:pPr>
        <w:ind w:left="2160" w:hanging="420"/>
      </w:pPr>
      <w:rPr>
        <w:rFont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0EFD230E"/>
    <w:multiLevelType w:val="hybridMultilevel"/>
    <w:tmpl w:val="1B804A18"/>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11">
      <w:start w:val="1"/>
      <w:numFmt w:val="decimal"/>
      <w:lvlText w:val="%4)"/>
      <w:lvlJc w:val="left"/>
      <w:pPr>
        <w:ind w:left="2160" w:hanging="420"/>
      </w:pPr>
      <w:rPr>
        <w:rFont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21B42C19"/>
    <w:multiLevelType w:val="hybridMultilevel"/>
    <w:tmpl w:val="DAF0E538"/>
    <w:lvl w:ilvl="0" w:tplc="04090011">
      <w:start w:val="1"/>
      <w:numFmt w:val="decimal"/>
      <w:lvlText w:val="%1)"/>
      <w:lvlJc w:val="left"/>
      <w:pPr>
        <w:ind w:left="900" w:hanging="420"/>
      </w:pPr>
      <w:rPr>
        <w:rFont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nsid w:val="230F3C26"/>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5DB0301"/>
    <w:multiLevelType w:val="hybridMultilevel"/>
    <w:tmpl w:val="CC9C1554"/>
    <w:lvl w:ilvl="0" w:tplc="04090019">
      <w:start w:val="1"/>
      <w:numFmt w:val="lowerLetter"/>
      <w:lvlText w:val="%1)"/>
      <w:lvlJc w:val="left"/>
      <w:pPr>
        <w:tabs>
          <w:tab w:val="num" w:pos="907"/>
        </w:tabs>
        <w:ind w:left="907" w:hanging="90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7813503"/>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CEE533E"/>
    <w:multiLevelType w:val="hybridMultilevel"/>
    <w:tmpl w:val="771276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23429D"/>
    <w:multiLevelType w:val="hybridMultilevel"/>
    <w:tmpl w:val="692E704E"/>
    <w:lvl w:ilvl="0" w:tplc="04090011">
      <w:start w:val="1"/>
      <w:numFmt w:val="decimal"/>
      <w:lvlText w:val="%1)"/>
      <w:lvlJc w:val="left"/>
      <w:pPr>
        <w:ind w:left="900" w:hanging="420"/>
      </w:pPr>
      <w:rPr>
        <w:rFont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nsid w:val="398032FE"/>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E0C0E63"/>
    <w:multiLevelType w:val="hybridMultilevel"/>
    <w:tmpl w:val="160AE456"/>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F4A4ABC"/>
    <w:multiLevelType w:val="hybridMultilevel"/>
    <w:tmpl w:val="8B269D52"/>
    <w:lvl w:ilvl="0" w:tplc="04090011">
      <w:start w:val="1"/>
      <w:numFmt w:val="decimal"/>
      <w:lvlText w:val="%1)"/>
      <w:lvlJc w:val="left"/>
      <w:pPr>
        <w:ind w:left="2160" w:hanging="420"/>
      </w:pPr>
    </w:lvl>
    <w:lvl w:ilvl="1" w:tplc="04090019" w:tentative="1">
      <w:start w:val="1"/>
      <w:numFmt w:val="lowerLetter"/>
      <w:lvlText w:val="%2)"/>
      <w:lvlJc w:val="left"/>
      <w:pPr>
        <w:ind w:left="2580" w:hanging="420"/>
      </w:pPr>
    </w:lvl>
    <w:lvl w:ilvl="2" w:tplc="0409001B" w:tentative="1">
      <w:start w:val="1"/>
      <w:numFmt w:val="lowerRoman"/>
      <w:lvlText w:val="%3."/>
      <w:lvlJc w:val="right"/>
      <w:pPr>
        <w:ind w:left="3000" w:hanging="420"/>
      </w:pPr>
    </w:lvl>
    <w:lvl w:ilvl="3" w:tplc="0409000F" w:tentative="1">
      <w:start w:val="1"/>
      <w:numFmt w:val="decimal"/>
      <w:lvlText w:val="%4."/>
      <w:lvlJc w:val="left"/>
      <w:pPr>
        <w:ind w:left="3420" w:hanging="420"/>
      </w:pPr>
    </w:lvl>
    <w:lvl w:ilvl="4" w:tplc="04090019" w:tentative="1">
      <w:start w:val="1"/>
      <w:numFmt w:val="lowerLetter"/>
      <w:lvlText w:val="%5)"/>
      <w:lvlJc w:val="left"/>
      <w:pPr>
        <w:ind w:left="3840" w:hanging="420"/>
      </w:pPr>
    </w:lvl>
    <w:lvl w:ilvl="5" w:tplc="0409001B" w:tentative="1">
      <w:start w:val="1"/>
      <w:numFmt w:val="lowerRoman"/>
      <w:lvlText w:val="%6."/>
      <w:lvlJc w:val="right"/>
      <w:pPr>
        <w:ind w:left="4260" w:hanging="420"/>
      </w:pPr>
    </w:lvl>
    <w:lvl w:ilvl="6" w:tplc="0409000F" w:tentative="1">
      <w:start w:val="1"/>
      <w:numFmt w:val="decimal"/>
      <w:lvlText w:val="%7."/>
      <w:lvlJc w:val="left"/>
      <w:pPr>
        <w:ind w:left="4680" w:hanging="420"/>
      </w:pPr>
    </w:lvl>
    <w:lvl w:ilvl="7" w:tplc="04090019" w:tentative="1">
      <w:start w:val="1"/>
      <w:numFmt w:val="lowerLetter"/>
      <w:lvlText w:val="%8)"/>
      <w:lvlJc w:val="left"/>
      <w:pPr>
        <w:ind w:left="5100" w:hanging="420"/>
      </w:pPr>
    </w:lvl>
    <w:lvl w:ilvl="8" w:tplc="0409001B" w:tentative="1">
      <w:start w:val="1"/>
      <w:numFmt w:val="lowerRoman"/>
      <w:lvlText w:val="%9."/>
      <w:lvlJc w:val="right"/>
      <w:pPr>
        <w:ind w:left="5520" w:hanging="420"/>
      </w:pPr>
    </w:lvl>
  </w:abstractNum>
  <w:abstractNum w:abstractNumId="15">
    <w:nsid w:val="3FB42D63"/>
    <w:multiLevelType w:val="hybridMultilevel"/>
    <w:tmpl w:val="FBF23190"/>
    <w:lvl w:ilvl="0" w:tplc="04090019">
      <w:start w:val="1"/>
      <w:numFmt w:val="lowerLetter"/>
      <w:lvlText w:val="%1)"/>
      <w:lvlJc w:val="left"/>
      <w:pPr>
        <w:ind w:left="900" w:hanging="420"/>
      </w:pPr>
      <w:rPr>
        <w:rFont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nsid w:val="3FDD4069"/>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17B438F"/>
    <w:multiLevelType w:val="hybridMultilevel"/>
    <w:tmpl w:val="F7621396"/>
    <w:lvl w:ilvl="0" w:tplc="04090019">
      <w:start w:val="1"/>
      <w:numFmt w:val="lowerLetter"/>
      <w:lvlText w:val="%1)"/>
      <w:lvlJc w:val="left"/>
      <w:pPr>
        <w:tabs>
          <w:tab w:val="num" w:pos="907"/>
        </w:tabs>
        <w:ind w:left="907" w:hanging="90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81342EB"/>
    <w:multiLevelType w:val="hybridMultilevel"/>
    <w:tmpl w:val="160AE456"/>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9B72D8D"/>
    <w:multiLevelType w:val="hybridMultilevel"/>
    <w:tmpl w:val="70A4A454"/>
    <w:lvl w:ilvl="0" w:tplc="38D8155A">
      <w:start w:val="1"/>
      <w:numFmt w:val="lowerLetter"/>
      <w:pStyle w:val="a"/>
      <w:lvlText w:val="%1."/>
      <w:lvlJc w:val="left"/>
      <w:pPr>
        <w:tabs>
          <w:tab w:val="num" w:pos="420"/>
        </w:tabs>
        <w:ind w:left="420" w:hanging="420"/>
      </w:pPr>
      <w:rPr>
        <w:rFonts w:hint="eastAsia"/>
      </w:rPr>
    </w:lvl>
    <w:lvl w:ilvl="1" w:tplc="F9ACF9A4">
      <w:start w:val="1"/>
      <w:numFmt w:val="decimal"/>
      <w:lvlText w:val="2.8.2.%2"/>
      <w:lvlJc w:val="left"/>
      <w:pPr>
        <w:tabs>
          <w:tab w:val="num" w:pos="907"/>
        </w:tabs>
        <w:ind w:left="907" w:hanging="907"/>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04245EA"/>
    <w:multiLevelType w:val="hybridMultilevel"/>
    <w:tmpl w:val="D71AC176"/>
    <w:lvl w:ilvl="0" w:tplc="04090019">
      <w:start w:val="1"/>
      <w:numFmt w:val="lowerLetter"/>
      <w:lvlText w:val="%1)"/>
      <w:lvlJc w:val="left"/>
      <w:pPr>
        <w:tabs>
          <w:tab w:val="num" w:pos="907"/>
        </w:tabs>
        <w:ind w:left="907" w:hanging="90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58F0407"/>
    <w:multiLevelType w:val="hybridMultilevel"/>
    <w:tmpl w:val="4DB2191E"/>
    <w:lvl w:ilvl="0" w:tplc="04090019">
      <w:start w:val="1"/>
      <w:numFmt w:val="lowerLetter"/>
      <w:lvlText w:val="%1)"/>
      <w:lvlJc w:val="left"/>
      <w:pPr>
        <w:tabs>
          <w:tab w:val="num" w:pos="907"/>
        </w:tabs>
        <w:ind w:left="907" w:hanging="90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4747BBA"/>
    <w:multiLevelType w:val="hybridMultilevel"/>
    <w:tmpl w:val="DA408C54"/>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2225ACE"/>
    <w:multiLevelType w:val="hybridMultilevel"/>
    <w:tmpl w:val="C816A9EA"/>
    <w:lvl w:ilvl="0" w:tplc="04090019">
      <w:start w:val="1"/>
      <w:numFmt w:val="lowerLetter"/>
      <w:lvlText w:val="%1)"/>
      <w:lvlJc w:val="left"/>
      <w:pPr>
        <w:tabs>
          <w:tab w:val="num" w:pos="907"/>
        </w:tabs>
        <w:ind w:left="907" w:hanging="90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75807864"/>
    <w:multiLevelType w:val="hybridMultilevel"/>
    <w:tmpl w:val="C00635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6BD1567"/>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7EE4777"/>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7E137150"/>
    <w:multiLevelType w:val="hybridMultilevel"/>
    <w:tmpl w:val="A4D8804E"/>
    <w:lvl w:ilvl="0" w:tplc="04090019">
      <w:start w:val="1"/>
      <w:numFmt w:val="lowerLetter"/>
      <w:lvlText w:val="%1)"/>
      <w:lvlJc w:val="left"/>
      <w:pPr>
        <w:ind w:left="900" w:hanging="420"/>
      </w:pPr>
      <w:rPr>
        <w:rFont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8">
    <w:nsid w:val="7F50675B"/>
    <w:multiLevelType w:val="hybridMultilevel"/>
    <w:tmpl w:val="515A55F8"/>
    <w:lvl w:ilvl="0" w:tplc="ED5C60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F761FF8"/>
    <w:multiLevelType w:val="hybridMultilevel"/>
    <w:tmpl w:val="60A06848"/>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11">
      <w:start w:val="1"/>
      <w:numFmt w:val="decimal"/>
      <w:lvlText w:val="%4)"/>
      <w:lvlJc w:val="left"/>
      <w:pPr>
        <w:ind w:left="2160" w:hanging="420"/>
      </w:pPr>
      <w:rPr>
        <w:rFont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9"/>
  </w:num>
  <w:num w:numId="2">
    <w:abstractNumId w:val="1"/>
  </w:num>
  <w:num w:numId="3">
    <w:abstractNumId w:val="16"/>
  </w:num>
  <w:num w:numId="4">
    <w:abstractNumId w:val="9"/>
  </w:num>
  <w:num w:numId="5">
    <w:abstractNumId w:val="12"/>
  </w:num>
  <w:num w:numId="6">
    <w:abstractNumId w:val="26"/>
  </w:num>
  <w:num w:numId="7">
    <w:abstractNumId w:val="18"/>
  </w:num>
  <w:num w:numId="8">
    <w:abstractNumId w:val="15"/>
  </w:num>
  <w:num w:numId="9">
    <w:abstractNumId w:val="7"/>
  </w:num>
  <w:num w:numId="10">
    <w:abstractNumId w:val="27"/>
  </w:num>
  <w:num w:numId="11">
    <w:abstractNumId w:val="28"/>
  </w:num>
  <w:num w:numId="12">
    <w:abstractNumId w:val="0"/>
  </w:num>
  <w:num w:numId="13">
    <w:abstractNumId w:val="21"/>
  </w:num>
  <w:num w:numId="14">
    <w:abstractNumId w:val="17"/>
  </w:num>
  <w:num w:numId="15">
    <w:abstractNumId w:val="24"/>
  </w:num>
  <w:num w:numId="16">
    <w:abstractNumId w:val="23"/>
  </w:num>
  <w:num w:numId="17">
    <w:abstractNumId w:val="3"/>
  </w:num>
  <w:num w:numId="18">
    <w:abstractNumId w:val="22"/>
  </w:num>
  <w:num w:numId="19">
    <w:abstractNumId w:val="8"/>
  </w:num>
  <w:num w:numId="20">
    <w:abstractNumId w:val="20"/>
  </w:num>
  <w:num w:numId="21">
    <w:abstractNumId w:val="10"/>
  </w:num>
  <w:num w:numId="22">
    <w:abstractNumId w:val="25"/>
  </w:num>
  <w:num w:numId="23">
    <w:abstractNumId w:val="4"/>
  </w:num>
  <w:num w:numId="24">
    <w:abstractNumId w:val="14"/>
  </w:num>
  <w:num w:numId="25">
    <w:abstractNumId w:val="5"/>
  </w:num>
  <w:num w:numId="26">
    <w:abstractNumId w:val="29"/>
  </w:num>
  <w:num w:numId="27">
    <w:abstractNumId w:val="13"/>
  </w:num>
  <w:num w:numId="28">
    <w:abstractNumId w:val="2"/>
  </w:num>
  <w:num w:numId="29">
    <w:abstractNumId w:val="11"/>
  </w:num>
  <w:num w:numId="30">
    <w:abstractNumId w:val="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32F5"/>
    <w:rsid w:val="00000CAD"/>
    <w:rsid w:val="0000576C"/>
    <w:rsid w:val="00005FAD"/>
    <w:rsid w:val="00006F32"/>
    <w:rsid w:val="00013309"/>
    <w:rsid w:val="0001431B"/>
    <w:rsid w:val="00023278"/>
    <w:rsid w:val="000258EF"/>
    <w:rsid w:val="00027152"/>
    <w:rsid w:val="00030C58"/>
    <w:rsid w:val="0003624C"/>
    <w:rsid w:val="00041592"/>
    <w:rsid w:val="000424CE"/>
    <w:rsid w:val="000432D3"/>
    <w:rsid w:val="00046AEF"/>
    <w:rsid w:val="00054551"/>
    <w:rsid w:val="00071748"/>
    <w:rsid w:val="0007350B"/>
    <w:rsid w:val="000A22A2"/>
    <w:rsid w:val="000B4A8C"/>
    <w:rsid w:val="000C4AA2"/>
    <w:rsid w:val="000D0B01"/>
    <w:rsid w:val="000D1019"/>
    <w:rsid w:val="000D6FA2"/>
    <w:rsid w:val="000E78F9"/>
    <w:rsid w:val="000F7FCE"/>
    <w:rsid w:val="001069F3"/>
    <w:rsid w:val="001129DF"/>
    <w:rsid w:val="00117A55"/>
    <w:rsid w:val="00120E94"/>
    <w:rsid w:val="0012172A"/>
    <w:rsid w:val="0012225A"/>
    <w:rsid w:val="001275F3"/>
    <w:rsid w:val="001317E7"/>
    <w:rsid w:val="001351A0"/>
    <w:rsid w:val="001364F7"/>
    <w:rsid w:val="0014031B"/>
    <w:rsid w:val="001436AE"/>
    <w:rsid w:val="00153AD9"/>
    <w:rsid w:val="00177265"/>
    <w:rsid w:val="00192235"/>
    <w:rsid w:val="001A59EA"/>
    <w:rsid w:val="001C0997"/>
    <w:rsid w:val="001C22F5"/>
    <w:rsid w:val="001C7871"/>
    <w:rsid w:val="001E4675"/>
    <w:rsid w:val="00201775"/>
    <w:rsid w:val="00202E5F"/>
    <w:rsid w:val="002069AD"/>
    <w:rsid w:val="00206A46"/>
    <w:rsid w:val="00217192"/>
    <w:rsid w:val="00240675"/>
    <w:rsid w:val="0026194F"/>
    <w:rsid w:val="002700CA"/>
    <w:rsid w:val="00274805"/>
    <w:rsid w:val="00290AEC"/>
    <w:rsid w:val="0029789C"/>
    <w:rsid w:val="002C438C"/>
    <w:rsid w:val="002C4718"/>
    <w:rsid w:val="002C5998"/>
    <w:rsid w:val="002C7DBA"/>
    <w:rsid w:val="002E6FC0"/>
    <w:rsid w:val="002E77FC"/>
    <w:rsid w:val="002F1B3C"/>
    <w:rsid w:val="002F4105"/>
    <w:rsid w:val="003051D0"/>
    <w:rsid w:val="003122AC"/>
    <w:rsid w:val="00323796"/>
    <w:rsid w:val="00330E29"/>
    <w:rsid w:val="00331027"/>
    <w:rsid w:val="00332EF8"/>
    <w:rsid w:val="00342FDC"/>
    <w:rsid w:val="003516C9"/>
    <w:rsid w:val="00352810"/>
    <w:rsid w:val="0036013C"/>
    <w:rsid w:val="00362D20"/>
    <w:rsid w:val="0037463E"/>
    <w:rsid w:val="00381EFB"/>
    <w:rsid w:val="00397A57"/>
    <w:rsid w:val="003A1F26"/>
    <w:rsid w:val="003A2193"/>
    <w:rsid w:val="003C0749"/>
    <w:rsid w:val="003C4F3B"/>
    <w:rsid w:val="003D2F19"/>
    <w:rsid w:val="003E0ED7"/>
    <w:rsid w:val="00402B9F"/>
    <w:rsid w:val="004048BD"/>
    <w:rsid w:val="0042201A"/>
    <w:rsid w:val="0042256B"/>
    <w:rsid w:val="00426B53"/>
    <w:rsid w:val="00436CAA"/>
    <w:rsid w:val="0043704A"/>
    <w:rsid w:val="00437955"/>
    <w:rsid w:val="00441867"/>
    <w:rsid w:val="004500F3"/>
    <w:rsid w:val="00450424"/>
    <w:rsid w:val="00455048"/>
    <w:rsid w:val="00456782"/>
    <w:rsid w:val="00465A28"/>
    <w:rsid w:val="00470441"/>
    <w:rsid w:val="0048098F"/>
    <w:rsid w:val="0048352F"/>
    <w:rsid w:val="004865B3"/>
    <w:rsid w:val="0049125A"/>
    <w:rsid w:val="00497E97"/>
    <w:rsid w:val="004A597D"/>
    <w:rsid w:val="004B0F50"/>
    <w:rsid w:val="004B5BD3"/>
    <w:rsid w:val="004B6208"/>
    <w:rsid w:val="004C61C0"/>
    <w:rsid w:val="004D14EE"/>
    <w:rsid w:val="004D2729"/>
    <w:rsid w:val="004E08BF"/>
    <w:rsid w:val="00500960"/>
    <w:rsid w:val="00504E77"/>
    <w:rsid w:val="005063D0"/>
    <w:rsid w:val="00510286"/>
    <w:rsid w:val="0051130F"/>
    <w:rsid w:val="005119CD"/>
    <w:rsid w:val="0051728A"/>
    <w:rsid w:val="00521EDD"/>
    <w:rsid w:val="00543095"/>
    <w:rsid w:val="00546676"/>
    <w:rsid w:val="005501DB"/>
    <w:rsid w:val="0056288A"/>
    <w:rsid w:val="00594489"/>
    <w:rsid w:val="005A2AA5"/>
    <w:rsid w:val="005B5CBA"/>
    <w:rsid w:val="005C2A6A"/>
    <w:rsid w:val="005C6AD4"/>
    <w:rsid w:val="005E3107"/>
    <w:rsid w:val="005E5FC6"/>
    <w:rsid w:val="005E64D8"/>
    <w:rsid w:val="005F3D73"/>
    <w:rsid w:val="006029BD"/>
    <w:rsid w:val="00603C60"/>
    <w:rsid w:val="00606BB4"/>
    <w:rsid w:val="0060723A"/>
    <w:rsid w:val="00614E10"/>
    <w:rsid w:val="006236FF"/>
    <w:rsid w:val="0064287E"/>
    <w:rsid w:val="00645598"/>
    <w:rsid w:val="006605CD"/>
    <w:rsid w:val="0066193F"/>
    <w:rsid w:val="006658CF"/>
    <w:rsid w:val="00673C77"/>
    <w:rsid w:val="00687879"/>
    <w:rsid w:val="006B1583"/>
    <w:rsid w:val="006B6B07"/>
    <w:rsid w:val="006C217D"/>
    <w:rsid w:val="006C6315"/>
    <w:rsid w:val="006E0453"/>
    <w:rsid w:val="006F335F"/>
    <w:rsid w:val="00700047"/>
    <w:rsid w:val="00713BE1"/>
    <w:rsid w:val="0072135E"/>
    <w:rsid w:val="00721F1B"/>
    <w:rsid w:val="00723277"/>
    <w:rsid w:val="00743778"/>
    <w:rsid w:val="00743F95"/>
    <w:rsid w:val="007532F5"/>
    <w:rsid w:val="007535BB"/>
    <w:rsid w:val="00754F89"/>
    <w:rsid w:val="00770E26"/>
    <w:rsid w:val="00777F42"/>
    <w:rsid w:val="00784A45"/>
    <w:rsid w:val="007A2BA5"/>
    <w:rsid w:val="007A706B"/>
    <w:rsid w:val="007B2621"/>
    <w:rsid w:val="007B3544"/>
    <w:rsid w:val="007B6373"/>
    <w:rsid w:val="007C3871"/>
    <w:rsid w:val="007C4297"/>
    <w:rsid w:val="007D0E84"/>
    <w:rsid w:val="007D3480"/>
    <w:rsid w:val="007D76CA"/>
    <w:rsid w:val="007E60FF"/>
    <w:rsid w:val="007E6B4E"/>
    <w:rsid w:val="007F0E8C"/>
    <w:rsid w:val="0080350F"/>
    <w:rsid w:val="00816134"/>
    <w:rsid w:val="00835896"/>
    <w:rsid w:val="0083717F"/>
    <w:rsid w:val="0084332D"/>
    <w:rsid w:val="008465CB"/>
    <w:rsid w:val="00870EB6"/>
    <w:rsid w:val="00871DD4"/>
    <w:rsid w:val="00883CE1"/>
    <w:rsid w:val="00885F1F"/>
    <w:rsid w:val="008926E3"/>
    <w:rsid w:val="0089727B"/>
    <w:rsid w:val="008A6251"/>
    <w:rsid w:val="008C19D0"/>
    <w:rsid w:val="008D78C2"/>
    <w:rsid w:val="008D7FC1"/>
    <w:rsid w:val="008E1F0A"/>
    <w:rsid w:val="009074FF"/>
    <w:rsid w:val="0092265C"/>
    <w:rsid w:val="00923CB7"/>
    <w:rsid w:val="00926D61"/>
    <w:rsid w:val="00930E0C"/>
    <w:rsid w:val="00933929"/>
    <w:rsid w:val="009342B1"/>
    <w:rsid w:val="00950F4A"/>
    <w:rsid w:val="009523B1"/>
    <w:rsid w:val="009539B4"/>
    <w:rsid w:val="009645BD"/>
    <w:rsid w:val="00965522"/>
    <w:rsid w:val="00991732"/>
    <w:rsid w:val="00995489"/>
    <w:rsid w:val="009A5DC7"/>
    <w:rsid w:val="009C4B81"/>
    <w:rsid w:val="009C7B74"/>
    <w:rsid w:val="009D14CF"/>
    <w:rsid w:val="009D42D3"/>
    <w:rsid w:val="009D4982"/>
    <w:rsid w:val="009D720B"/>
    <w:rsid w:val="009E3E1A"/>
    <w:rsid w:val="009E742F"/>
    <w:rsid w:val="009F3286"/>
    <w:rsid w:val="00A04614"/>
    <w:rsid w:val="00A046BF"/>
    <w:rsid w:val="00A05480"/>
    <w:rsid w:val="00A128E3"/>
    <w:rsid w:val="00A24596"/>
    <w:rsid w:val="00A262D0"/>
    <w:rsid w:val="00A45421"/>
    <w:rsid w:val="00A7167F"/>
    <w:rsid w:val="00A77E35"/>
    <w:rsid w:val="00A87328"/>
    <w:rsid w:val="00A91595"/>
    <w:rsid w:val="00A95CB2"/>
    <w:rsid w:val="00AA1042"/>
    <w:rsid w:val="00AA698E"/>
    <w:rsid w:val="00AB1B69"/>
    <w:rsid w:val="00AC33DA"/>
    <w:rsid w:val="00AD1AC2"/>
    <w:rsid w:val="00AD6281"/>
    <w:rsid w:val="00AF0023"/>
    <w:rsid w:val="00AF496F"/>
    <w:rsid w:val="00AF5EF4"/>
    <w:rsid w:val="00B04E93"/>
    <w:rsid w:val="00B06418"/>
    <w:rsid w:val="00B30D7F"/>
    <w:rsid w:val="00B36232"/>
    <w:rsid w:val="00B402B3"/>
    <w:rsid w:val="00B43580"/>
    <w:rsid w:val="00B461B2"/>
    <w:rsid w:val="00B634A0"/>
    <w:rsid w:val="00B75CEA"/>
    <w:rsid w:val="00B77151"/>
    <w:rsid w:val="00B8719B"/>
    <w:rsid w:val="00B92DA1"/>
    <w:rsid w:val="00B93A50"/>
    <w:rsid w:val="00B94952"/>
    <w:rsid w:val="00B95112"/>
    <w:rsid w:val="00B9655B"/>
    <w:rsid w:val="00B97577"/>
    <w:rsid w:val="00BA24DB"/>
    <w:rsid w:val="00BA744D"/>
    <w:rsid w:val="00BB0C32"/>
    <w:rsid w:val="00BB0E78"/>
    <w:rsid w:val="00BB3A80"/>
    <w:rsid w:val="00BB5860"/>
    <w:rsid w:val="00BD7C79"/>
    <w:rsid w:val="00BE1274"/>
    <w:rsid w:val="00BF6F14"/>
    <w:rsid w:val="00C106F5"/>
    <w:rsid w:val="00C25B03"/>
    <w:rsid w:val="00C4662A"/>
    <w:rsid w:val="00C74EC6"/>
    <w:rsid w:val="00C8339C"/>
    <w:rsid w:val="00C90235"/>
    <w:rsid w:val="00C904F4"/>
    <w:rsid w:val="00C93225"/>
    <w:rsid w:val="00C956F3"/>
    <w:rsid w:val="00CA2E87"/>
    <w:rsid w:val="00CA44E6"/>
    <w:rsid w:val="00CA4CE5"/>
    <w:rsid w:val="00CA61B3"/>
    <w:rsid w:val="00CB0940"/>
    <w:rsid w:val="00CB28E2"/>
    <w:rsid w:val="00CB318B"/>
    <w:rsid w:val="00CB56ED"/>
    <w:rsid w:val="00CB70C4"/>
    <w:rsid w:val="00CC72F6"/>
    <w:rsid w:val="00CD2238"/>
    <w:rsid w:val="00CD4985"/>
    <w:rsid w:val="00CE135B"/>
    <w:rsid w:val="00CF0226"/>
    <w:rsid w:val="00CF16B2"/>
    <w:rsid w:val="00CF44AF"/>
    <w:rsid w:val="00D022E6"/>
    <w:rsid w:val="00D12D63"/>
    <w:rsid w:val="00D17553"/>
    <w:rsid w:val="00D23B29"/>
    <w:rsid w:val="00D3147F"/>
    <w:rsid w:val="00D378E4"/>
    <w:rsid w:val="00D37F7F"/>
    <w:rsid w:val="00D4339B"/>
    <w:rsid w:val="00D46306"/>
    <w:rsid w:val="00D4738F"/>
    <w:rsid w:val="00D473D0"/>
    <w:rsid w:val="00D50074"/>
    <w:rsid w:val="00D64FE9"/>
    <w:rsid w:val="00D6756F"/>
    <w:rsid w:val="00D70A28"/>
    <w:rsid w:val="00D727A1"/>
    <w:rsid w:val="00D77047"/>
    <w:rsid w:val="00D87611"/>
    <w:rsid w:val="00D96457"/>
    <w:rsid w:val="00DA0394"/>
    <w:rsid w:val="00DA0759"/>
    <w:rsid w:val="00DA0CE7"/>
    <w:rsid w:val="00DA47D7"/>
    <w:rsid w:val="00DB7CF3"/>
    <w:rsid w:val="00DC495D"/>
    <w:rsid w:val="00DC5A92"/>
    <w:rsid w:val="00DD40E8"/>
    <w:rsid w:val="00DE31F9"/>
    <w:rsid w:val="00DF268D"/>
    <w:rsid w:val="00DF42B9"/>
    <w:rsid w:val="00E049D0"/>
    <w:rsid w:val="00E05DA4"/>
    <w:rsid w:val="00E13F42"/>
    <w:rsid w:val="00E3437F"/>
    <w:rsid w:val="00E46B5A"/>
    <w:rsid w:val="00E550BE"/>
    <w:rsid w:val="00E57188"/>
    <w:rsid w:val="00E602F2"/>
    <w:rsid w:val="00E70F8A"/>
    <w:rsid w:val="00E73F63"/>
    <w:rsid w:val="00E766EC"/>
    <w:rsid w:val="00E920F3"/>
    <w:rsid w:val="00E959FC"/>
    <w:rsid w:val="00EA009C"/>
    <w:rsid w:val="00EA18D9"/>
    <w:rsid w:val="00EB7936"/>
    <w:rsid w:val="00ED1887"/>
    <w:rsid w:val="00ED1C91"/>
    <w:rsid w:val="00ED7206"/>
    <w:rsid w:val="00EE3D6C"/>
    <w:rsid w:val="00F01C2B"/>
    <w:rsid w:val="00F02D47"/>
    <w:rsid w:val="00F12932"/>
    <w:rsid w:val="00F15B27"/>
    <w:rsid w:val="00F2084F"/>
    <w:rsid w:val="00F30785"/>
    <w:rsid w:val="00F34751"/>
    <w:rsid w:val="00F416BE"/>
    <w:rsid w:val="00F4611A"/>
    <w:rsid w:val="00F50834"/>
    <w:rsid w:val="00F60034"/>
    <w:rsid w:val="00F605DF"/>
    <w:rsid w:val="00F8798A"/>
    <w:rsid w:val="00F94AD2"/>
    <w:rsid w:val="00FA19B9"/>
    <w:rsid w:val="00FA314C"/>
    <w:rsid w:val="00FC2554"/>
    <w:rsid w:val="00FE07E0"/>
    <w:rsid w:val="00FE4CD3"/>
    <w:rsid w:val="00FE4D26"/>
    <w:rsid w:val="00FE68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49D0"/>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basedOn w:val="a0"/>
    <w:next w:val="a0"/>
    <w:link w:val="1Char"/>
    <w:uiPriority w:val="9"/>
    <w:qFormat/>
    <w:rsid w:val="007532F5"/>
    <w:pPr>
      <w:keepNext/>
      <w:keepLines/>
      <w:spacing w:before="340" w:after="330" w:line="578" w:lineRule="auto"/>
      <w:jc w:val="center"/>
      <w:outlineLvl w:val="0"/>
    </w:pPr>
    <w:rPr>
      <w:rFonts w:eastAsia="黑体"/>
      <w:bCs/>
      <w:kern w:val="44"/>
      <w:sz w:val="44"/>
      <w:szCs w:val="36"/>
    </w:rPr>
  </w:style>
  <w:style w:type="paragraph" w:styleId="2">
    <w:name w:val="heading 2"/>
    <w:basedOn w:val="a0"/>
    <w:next w:val="a0"/>
    <w:link w:val="2Char1"/>
    <w:uiPriority w:val="9"/>
    <w:semiHidden/>
    <w:unhideWhenUsed/>
    <w:qFormat/>
    <w:rsid w:val="00F60034"/>
    <w:pPr>
      <w:keepNext/>
      <w:keepLines/>
      <w:spacing w:before="260" w:after="260" w:line="416" w:lineRule="auto"/>
      <w:ind w:firstLineChars="0" w:firstLine="0"/>
      <w:outlineLvl w:val="1"/>
    </w:pPr>
    <w:rPr>
      <w:rFonts w:ascii="Cambria" w:hAnsi="Cambria"/>
      <w:b/>
      <w:bCs/>
      <w:sz w:val="32"/>
      <w:szCs w:val="32"/>
    </w:rPr>
  </w:style>
  <w:style w:type="paragraph" w:styleId="3">
    <w:name w:val="heading 3"/>
    <w:basedOn w:val="a0"/>
    <w:next w:val="a0"/>
    <w:link w:val="3Char"/>
    <w:unhideWhenUsed/>
    <w:qFormat/>
    <w:rsid w:val="00883CE1"/>
    <w:pPr>
      <w:keepNext/>
      <w:keepLines/>
      <w:spacing w:before="260" w:after="260" w:line="416" w:lineRule="auto"/>
      <w:outlineLvl w:val="2"/>
    </w:pPr>
    <w:rPr>
      <w:b/>
      <w:bCs/>
      <w:sz w:val="32"/>
      <w:szCs w:val="32"/>
    </w:rPr>
  </w:style>
  <w:style w:type="paragraph" w:styleId="4">
    <w:name w:val="heading 4"/>
    <w:basedOn w:val="a0"/>
    <w:next w:val="a0"/>
    <w:link w:val="4Char"/>
    <w:unhideWhenUsed/>
    <w:qFormat/>
    <w:rsid w:val="00883CE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1"/>
    <w:unhideWhenUsed/>
    <w:qFormat/>
    <w:rsid w:val="00883CE1"/>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uiPriority w:val="9"/>
    <w:rsid w:val="007532F5"/>
    <w:rPr>
      <w:rFonts w:ascii="Times New Roman" w:eastAsia="宋体" w:hAnsi="Times New Roman" w:cs="Times New Roman"/>
      <w:b/>
      <w:bCs/>
      <w:kern w:val="44"/>
      <w:sz w:val="44"/>
      <w:szCs w:val="44"/>
    </w:rPr>
  </w:style>
  <w:style w:type="character" w:customStyle="1" w:styleId="1Char">
    <w:name w:val="标题 1 Char"/>
    <w:link w:val="1"/>
    <w:rsid w:val="007532F5"/>
    <w:rPr>
      <w:rFonts w:ascii="Times New Roman" w:eastAsia="黑体" w:hAnsi="Times New Roman" w:cs="Times New Roman"/>
      <w:bCs/>
      <w:kern w:val="44"/>
      <w:sz w:val="44"/>
      <w:szCs w:val="36"/>
    </w:rPr>
  </w:style>
  <w:style w:type="character" w:customStyle="1" w:styleId="3Char">
    <w:name w:val="标题 3 Char"/>
    <w:basedOn w:val="a1"/>
    <w:link w:val="3"/>
    <w:rsid w:val="00883CE1"/>
    <w:rPr>
      <w:rFonts w:ascii="Times New Roman" w:eastAsia="宋体" w:hAnsi="Times New Roman" w:cs="Times New Roman"/>
      <w:b/>
      <w:bCs/>
      <w:sz w:val="32"/>
      <w:szCs w:val="32"/>
    </w:rPr>
  </w:style>
  <w:style w:type="character" w:customStyle="1" w:styleId="4Char">
    <w:name w:val="标题 4 Char"/>
    <w:basedOn w:val="a1"/>
    <w:link w:val="4"/>
    <w:rsid w:val="00883CE1"/>
    <w:rPr>
      <w:rFonts w:asciiTheme="majorHAnsi" w:eastAsiaTheme="majorEastAsia" w:hAnsiTheme="majorHAnsi" w:cstheme="majorBidi"/>
      <w:b/>
      <w:bCs/>
      <w:sz w:val="28"/>
      <w:szCs w:val="28"/>
    </w:rPr>
  </w:style>
  <w:style w:type="character" w:customStyle="1" w:styleId="5Char1">
    <w:name w:val="标题 5 Char1"/>
    <w:basedOn w:val="a1"/>
    <w:link w:val="5"/>
    <w:rsid w:val="00883CE1"/>
    <w:rPr>
      <w:rFonts w:ascii="Times New Roman" w:eastAsia="宋体" w:hAnsi="Times New Roman" w:cs="Times New Roman"/>
      <w:b/>
      <w:bCs/>
      <w:sz w:val="28"/>
      <w:szCs w:val="28"/>
    </w:rPr>
  </w:style>
  <w:style w:type="paragraph" w:customStyle="1" w:styleId="a">
    <w:name w:val="样式 行距: 单倍行距"/>
    <w:basedOn w:val="a0"/>
    <w:rsid w:val="00883CE1"/>
    <w:pPr>
      <w:numPr>
        <w:numId w:val="1"/>
      </w:numPr>
      <w:ind w:firstLineChars="0" w:firstLine="0"/>
    </w:pPr>
    <w:rPr>
      <w:rFonts w:cs="宋体"/>
      <w:szCs w:val="20"/>
    </w:rPr>
  </w:style>
  <w:style w:type="paragraph" w:styleId="a4">
    <w:name w:val="List Paragraph"/>
    <w:basedOn w:val="a0"/>
    <w:uiPriority w:val="34"/>
    <w:qFormat/>
    <w:rsid w:val="00883CE1"/>
    <w:pPr>
      <w:ind w:firstLine="420"/>
    </w:pPr>
  </w:style>
  <w:style w:type="paragraph" w:styleId="TOC">
    <w:name w:val="TOC Heading"/>
    <w:basedOn w:val="1"/>
    <w:next w:val="a0"/>
    <w:uiPriority w:val="39"/>
    <w:unhideWhenUsed/>
    <w:qFormat/>
    <w:rsid w:val="00883CE1"/>
    <w:pPr>
      <w:widowControl/>
      <w:spacing w:before="240" w:after="0" w:line="259" w:lineRule="auto"/>
      <w:ind w:firstLineChars="0" w:firstLine="0"/>
      <w:jc w:val="left"/>
      <w:outlineLvl w:val="9"/>
    </w:pPr>
    <w:rPr>
      <w:rFonts w:asciiTheme="majorHAnsi" w:eastAsiaTheme="majorEastAsia" w:hAnsiTheme="majorHAnsi" w:cstheme="majorBidi"/>
      <w:bCs w:val="0"/>
      <w:color w:val="2E74B5" w:themeColor="accent1" w:themeShade="BF"/>
      <w:kern w:val="0"/>
      <w:sz w:val="32"/>
      <w:szCs w:val="32"/>
    </w:rPr>
  </w:style>
  <w:style w:type="paragraph" w:styleId="30">
    <w:name w:val="toc 3"/>
    <w:basedOn w:val="a0"/>
    <w:next w:val="a0"/>
    <w:autoRedefine/>
    <w:uiPriority w:val="39"/>
    <w:unhideWhenUsed/>
    <w:rsid w:val="00B30D7F"/>
    <w:pPr>
      <w:tabs>
        <w:tab w:val="right" w:leader="dot" w:pos="8296"/>
      </w:tabs>
      <w:ind w:leftChars="119" w:left="961" w:hangingChars="280" w:hanging="675"/>
      <w:jc w:val="left"/>
    </w:pPr>
  </w:style>
  <w:style w:type="character" w:styleId="a5">
    <w:name w:val="Hyperlink"/>
    <w:basedOn w:val="a1"/>
    <w:uiPriority w:val="99"/>
    <w:unhideWhenUsed/>
    <w:rsid w:val="00883CE1"/>
    <w:rPr>
      <w:color w:val="0563C1" w:themeColor="hyperlink"/>
      <w:u w:val="single"/>
    </w:rPr>
  </w:style>
  <w:style w:type="paragraph" w:styleId="a6">
    <w:name w:val="header"/>
    <w:basedOn w:val="a0"/>
    <w:link w:val="Char"/>
    <w:uiPriority w:val="99"/>
    <w:unhideWhenUsed/>
    <w:rsid w:val="00883CE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1"/>
    <w:link w:val="a6"/>
    <w:uiPriority w:val="99"/>
    <w:rsid w:val="00883CE1"/>
    <w:rPr>
      <w:rFonts w:ascii="Times New Roman" w:eastAsia="宋体" w:hAnsi="Times New Roman" w:cs="Times New Roman"/>
      <w:sz w:val="18"/>
      <w:szCs w:val="18"/>
    </w:rPr>
  </w:style>
  <w:style w:type="paragraph" w:styleId="a7">
    <w:name w:val="footer"/>
    <w:basedOn w:val="a0"/>
    <w:link w:val="Char0"/>
    <w:unhideWhenUsed/>
    <w:rsid w:val="00883CE1"/>
    <w:pPr>
      <w:tabs>
        <w:tab w:val="center" w:pos="4153"/>
        <w:tab w:val="right" w:pos="8306"/>
      </w:tabs>
      <w:snapToGrid w:val="0"/>
      <w:spacing w:line="240" w:lineRule="auto"/>
      <w:jc w:val="left"/>
    </w:pPr>
    <w:rPr>
      <w:sz w:val="18"/>
      <w:szCs w:val="18"/>
    </w:rPr>
  </w:style>
  <w:style w:type="character" w:customStyle="1" w:styleId="Char0">
    <w:name w:val="页脚 Char"/>
    <w:basedOn w:val="a1"/>
    <w:link w:val="a7"/>
    <w:uiPriority w:val="99"/>
    <w:rsid w:val="00883CE1"/>
    <w:rPr>
      <w:rFonts w:ascii="Times New Roman" w:eastAsia="宋体" w:hAnsi="Times New Roman" w:cs="Times New Roman"/>
      <w:sz w:val="18"/>
      <w:szCs w:val="18"/>
    </w:rPr>
  </w:style>
  <w:style w:type="character" w:customStyle="1" w:styleId="5Char">
    <w:name w:val="标题 5 Char"/>
    <w:rsid w:val="00AF496F"/>
    <w:rPr>
      <w:b/>
      <w:bCs/>
      <w:kern w:val="2"/>
      <w:sz w:val="28"/>
      <w:szCs w:val="28"/>
    </w:rPr>
  </w:style>
  <w:style w:type="paragraph" w:styleId="a8">
    <w:name w:val="Balloon Text"/>
    <w:basedOn w:val="a0"/>
    <w:link w:val="Char1"/>
    <w:uiPriority w:val="99"/>
    <w:semiHidden/>
    <w:unhideWhenUsed/>
    <w:rsid w:val="005A2AA5"/>
    <w:pPr>
      <w:spacing w:line="240" w:lineRule="auto"/>
    </w:pPr>
    <w:rPr>
      <w:sz w:val="18"/>
      <w:szCs w:val="18"/>
    </w:rPr>
  </w:style>
  <w:style w:type="character" w:customStyle="1" w:styleId="Char1">
    <w:name w:val="批注框文本 Char"/>
    <w:basedOn w:val="a1"/>
    <w:link w:val="a8"/>
    <w:uiPriority w:val="99"/>
    <w:semiHidden/>
    <w:rsid w:val="005A2AA5"/>
    <w:rPr>
      <w:rFonts w:ascii="Times New Roman" w:eastAsia="宋体" w:hAnsi="Times New Roman" w:cs="Times New Roman"/>
      <w:sz w:val="18"/>
      <w:szCs w:val="18"/>
    </w:rPr>
  </w:style>
  <w:style w:type="paragraph" w:styleId="a9">
    <w:name w:val="Normal Indent"/>
    <w:basedOn w:val="a0"/>
    <w:semiHidden/>
    <w:unhideWhenUsed/>
    <w:rsid w:val="00397A57"/>
    <w:pPr>
      <w:spacing w:line="240" w:lineRule="auto"/>
      <w:ind w:firstLineChars="0" w:firstLine="420"/>
    </w:pPr>
    <w:rPr>
      <w:sz w:val="21"/>
      <w:szCs w:val="20"/>
    </w:rPr>
  </w:style>
  <w:style w:type="paragraph" w:styleId="aa">
    <w:name w:val="Plain Text"/>
    <w:basedOn w:val="a0"/>
    <w:link w:val="Char2"/>
    <w:semiHidden/>
    <w:rsid w:val="008E1F0A"/>
    <w:pPr>
      <w:spacing w:line="240" w:lineRule="auto"/>
      <w:ind w:firstLineChars="0" w:firstLine="0"/>
    </w:pPr>
    <w:rPr>
      <w:rFonts w:ascii="宋体" w:hAnsi="Courier New"/>
      <w:sz w:val="21"/>
      <w:szCs w:val="20"/>
    </w:rPr>
  </w:style>
  <w:style w:type="character" w:customStyle="1" w:styleId="Char2">
    <w:name w:val="纯文本 Char"/>
    <w:basedOn w:val="a1"/>
    <w:link w:val="aa"/>
    <w:semiHidden/>
    <w:rsid w:val="008E1F0A"/>
    <w:rPr>
      <w:rFonts w:ascii="宋体" w:eastAsia="宋体" w:hAnsi="Courier New" w:cs="Times New Roman"/>
      <w:szCs w:val="20"/>
    </w:rPr>
  </w:style>
  <w:style w:type="paragraph" w:styleId="ab">
    <w:name w:val="Document Map"/>
    <w:basedOn w:val="a0"/>
    <w:link w:val="Char3"/>
    <w:semiHidden/>
    <w:rsid w:val="00D727A1"/>
    <w:pPr>
      <w:shd w:val="clear" w:color="auto" w:fill="000080"/>
    </w:pPr>
  </w:style>
  <w:style w:type="character" w:customStyle="1" w:styleId="Char3">
    <w:name w:val="文档结构图 Char"/>
    <w:basedOn w:val="a1"/>
    <w:link w:val="ab"/>
    <w:semiHidden/>
    <w:rsid w:val="00D727A1"/>
    <w:rPr>
      <w:rFonts w:ascii="Times New Roman" w:eastAsia="宋体" w:hAnsi="Times New Roman" w:cs="Times New Roman"/>
      <w:sz w:val="24"/>
      <w:szCs w:val="24"/>
      <w:shd w:val="clear" w:color="auto" w:fill="000080"/>
    </w:rPr>
  </w:style>
  <w:style w:type="paragraph" w:styleId="ac">
    <w:name w:val="Body Text"/>
    <w:basedOn w:val="a0"/>
    <w:link w:val="Char4"/>
    <w:semiHidden/>
    <w:rsid w:val="00687879"/>
    <w:pPr>
      <w:widowControl/>
      <w:autoSpaceDE w:val="0"/>
      <w:autoSpaceDN w:val="0"/>
      <w:adjustRightInd w:val="0"/>
      <w:spacing w:line="240" w:lineRule="auto"/>
      <w:ind w:firstLineChars="0" w:firstLine="0"/>
      <w:textAlignment w:val="bottom"/>
    </w:pPr>
    <w:rPr>
      <w:kern w:val="0"/>
      <w:sz w:val="21"/>
      <w:szCs w:val="21"/>
    </w:rPr>
  </w:style>
  <w:style w:type="character" w:customStyle="1" w:styleId="Char4">
    <w:name w:val="正文文本 Char"/>
    <w:basedOn w:val="a1"/>
    <w:link w:val="ac"/>
    <w:semiHidden/>
    <w:rsid w:val="00687879"/>
    <w:rPr>
      <w:rFonts w:ascii="Times New Roman" w:eastAsia="宋体" w:hAnsi="Times New Roman" w:cs="Times New Roman"/>
      <w:kern w:val="0"/>
      <w:szCs w:val="21"/>
    </w:rPr>
  </w:style>
  <w:style w:type="character" w:customStyle="1" w:styleId="20">
    <w:name w:val="标题 2 字符"/>
    <w:basedOn w:val="a1"/>
    <w:uiPriority w:val="9"/>
    <w:semiHidden/>
    <w:rsid w:val="00F60034"/>
    <w:rPr>
      <w:rFonts w:asciiTheme="majorHAnsi" w:eastAsiaTheme="majorEastAsia" w:hAnsiTheme="majorHAnsi" w:cstheme="majorBidi"/>
      <w:b/>
      <w:bCs/>
      <w:sz w:val="32"/>
      <w:szCs w:val="32"/>
    </w:rPr>
  </w:style>
  <w:style w:type="character" w:customStyle="1" w:styleId="2Char1">
    <w:name w:val="标题 2 Char1"/>
    <w:link w:val="2"/>
    <w:uiPriority w:val="9"/>
    <w:semiHidden/>
    <w:rsid w:val="00F60034"/>
    <w:rPr>
      <w:rFonts w:ascii="Cambria" w:eastAsia="宋体" w:hAnsi="Cambria" w:cs="Times New Roman"/>
      <w:b/>
      <w:bCs/>
      <w:sz w:val="32"/>
      <w:szCs w:val="32"/>
    </w:rPr>
  </w:style>
  <w:style w:type="character" w:customStyle="1" w:styleId="2Char">
    <w:name w:val="标题 2 Char"/>
    <w:uiPriority w:val="9"/>
    <w:semiHidden/>
    <w:rsid w:val="00871DD4"/>
    <w:rPr>
      <w:rFonts w:ascii="Cambria" w:eastAsia="宋体" w:hAnsi="Cambria" w:cs="Times New Roman"/>
      <w:b/>
      <w:bCs/>
      <w:sz w:val="32"/>
      <w:szCs w:val="32"/>
    </w:rPr>
  </w:style>
  <w:style w:type="paragraph" w:styleId="11">
    <w:name w:val="toc 1"/>
    <w:basedOn w:val="a0"/>
    <w:next w:val="a0"/>
    <w:autoRedefine/>
    <w:uiPriority w:val="39"/>
    <w:unhideWhenUsed/>
    <w:rsid w:val="00005FAD"/>
  </w:style>
  <w:style w:type="paragraph" w:customStyle="1" w:styleId="Default">
    <w:name w:val="Default"/>
    <w:rsid w:val="00E73F63"/>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3818107">
      <w:bodyDiv w:val="1"/>
      <w:marLeft w:val="0"/>
      <w:marRight w:val="0"/>
      <w:marTop w:val="0"/>
      <w:marBottom w:val="0"/>
      <w:divBdr>
        <w:top w:val="none" w:sz="0" w:space="0" w:color="auto"/>
        <w:left w:val="none" w:sz="0" w:space="0" w:color="auto"/>
        <w:bottom w:val="none" w:sz="0" w:space="0" w:color="auto"/>
        <w:right w:val="none" w:sz="0" w:space="0" w:color="auto"/>
      </w:divBdr>
    </w:div>
    <w:div w:id="269357990">
      <w:bodyDiv w:val="1"/>
      <w:marLeft w:val="0"/>
      <w:marRight w:val="0"/>
      <w:marTop w:val="0"/>
      <w:marBottom w:val="0"/>
      <w:divBdr>
        <w:top w:val="none" w:sz="0" w:space="0" w:color="auto"/>
        <w:left w:val="none" w:sz="0" w:space="0" w:color="auto"/>
        <w:bottom w:val="none" w:sz="0" w:space="0" w:color="auto"/>
        <w:right w:val="none" w:sz="0" w:space="0" w:color="auto"/>
      </w:divBdr>
    </w:div>
    <w:div w:id="358553995">
      <w:bodyDiv w:val="1"/>
      <w:marLeft w:val="0"/>
      <w:marRight w:val="0"/>
      <w:marTop w:val="0"/>
      <w:marBottom w:val="0"/>
      <w:divBdr>
        <w:top w:val="none" w:sz="0" w:space="0" w:color="auto"/>
        <w:left w:val="none" w:sz="0" w:space="0" w:color="auto"/>
        <w:bottom w:val="none" w:sz="0" w:space="0" w:color="auto"/>
        <w:right w:val="none" w:sz="0" w:space="0" w:color="auto"/>
      </w:divBdr>
    </w:div>
    <w:div w:id="458493941">
      <w:bodyDiv w:val="1"/>
      <w:marLeft w:val="0"/>
      <w:marRight w:val="0"/>
      <w:marTop w:val="0"/>
      <w:marBottom w:val="0"/>
      <w:divBdr>
        <w:top w:val="none" w:sz="0" w:space="0" w:color="auto"/>
        <w:left w:val="none" w:sz="0" w:space="0" w:color="auto"/>
        <w:bottom w:val="none" w:sz="0" w:space="0" w:color="auto"/>
        <w:right w:val="none" w:sz="0" w:space="0" w:color="auto"/>
      </w:divBdr>
    </w:div>
    <w:div w:id="547183263">
      <w:bodyDiv w:val="1"/>
      <w:marLeft w:val="0"/>
      <w:marRight w:val="0"/>
      <w:marTop w:val="0"/>
      <w:marBottom w:val="0"/>
      <w:divBdr>
        <w:top w:val="none" w:sz="0" w:space="0" w:color="auto"/>
        <w:left w:val="none" w:sz="0" w:space="0" w:color="auto"/>
        <w:bottom w:val="none" w:sz="0" w:space="0" w:color="auto"/>
        <w:right w:val="none" w:sz="0" w:space="0" w:color="auto"/>
      </w:divBdr>
    </w:div>
    <w:div w:id="643510941">
      <w:bodyDiv w:val="1"/>
      <w:marLeft w:val="0"/>
      <w:marRight w:val="0"/>
      <w:marTop w:val="0"/>
      <w:marBottom w:val="0"/>
      <w:divBdr>
        <w:top w:val="none" w:sz="0" w:space="0" w:color="auto"/>
        <w:left w:val="none" w:sz="0" w:space="0" w:color="auto"/>
        <w:bottom w:val="none" w:sz="0" w:space="0" w:color="auto"/>
        <w:right w:val="none" w:sz="0" w:space="0" w:color="auto"/>
      </w:divBdr>
    </w:div>
    <w:div w:id="750586554">
      <w:bodyDiv w:val="1"/>
      <w:marLeft w:val="0"/>
      <w:marRight w:val="0"/>
      <w:marTop w:val="0"/>
      <w:marBottom w:val="0"/>
      <w:divBdr>
        <w:top w:val="none" w:sz="0" w:space="0" w:color="auto"/>
        <w:left w:val="none" w:sz="0" w:space="0" w:color="auto"/>
        <w:bottom w:val="none" w:sz="0" w:space="0" w:color="auto"/>
        <w:right w:val="none" w:sz="0" w:space="0" w:color="auto"/>
      </w:divBdr>
    </w:div>
    <w:div w:id="935214023">
      <w:bodyDiv w:val="1"/>
      <w:marLeft w:val="0"/>
      <w:marRight w:val="0"/>
      <w:marTop w:val="0"/>
      <w:marBottom w:val="0"/>
      <w:divBdr>
        <w:top w:val="none" w:sz="0" w:space="0" w:color="auto"/>
        <w:left w:val="none" w:sz="0" w:space="0" w:color="auto"/>
        <w:bottom w:val="none" w:sz="0" w:space="0" w:color="auto"/>
        <w:right w:val="none" w:sz="0" w:space="0" w:color="auto"/>
      </w:divBdr>
    </w:div>
    <w:div w:id="1143039829">
      <w:bodyDiv w:val="1"/>
      <w:marLeft w:val="0"/>
      <w:marRight w:val="0"/>
      <w:marTop w:val="0"/>
      <w:marBottom w:val="0"/>
      <w:divBdr>
        <w:top w:val="none" w:sz="0" w:space="0" w:color="auto"/>
        <w:left w:val="none" w:sz="0" w:space="0" w:color="auto"/>
        <w:bottom w:val="none" w:sz="0" w:space="0" w:color="auto"/>
        <w:right w:val="none" w:sz="0" w:space="0" w:color="auto"/>
      </w:divBdr>
    </w:div>
    <w:div w:id="1241984351">
      <w:bodyDiv w:val="1"/>
      <w:marLeft w:val="0"/>
      <w:marRight w:val="0"/>
      <w:marTop w:val="0"/>
      <w:marBottom w:val="0"/>
      <w:divBdr>
        <w:top w:val="none" w:sz="0" w:space="0" w:color="auto"/>
        <w:left w:val="none" w:sz="0" w:space="0" w:color="auto"/>
        <w:bottom w:val="none" w:sz="0" w:space="0" w:color="auto"/>
        <w:right w:val="none" w:sz="0" w:space="0" w:color="auto"/>
      </w:divBdr>
    </w:div>
    <w:div w:id="1480923111">
      <w:bodyDiv w:val="1"/>
      <w:marLeft w:val="0"/>
      <w:marRight w:val="0"/>
      <w:marTop w:val="0"/>
      <w:marBottom w:val="0"/>
      <w:divBdr>
        <w:top w:val="none" w:sz="0" w:space="0" w:color="auto"/>
        <w:left w:val="none" w:sz="0" w:space="0" w:color="auto"/>
        <w:bottom w:val="none" w:sz="0" w:space="0" w:color="auto"/>
        <w:right w:val="none" w:sz="0" w:space="0" w:color="auto"/>
      </w:divBdr>
    </w:div>
    <w:div w:id="1587498083">
      <w:bodyDiv w:val="1"/>
      <w:marLeft w:val="0"/>
      <w:marRight w:val="0"/>
      <w:marTop w:val="0"/>
      <w:marBottom w:val="0"/>
      <w:divBdr>
        <w:top w:val="none" w:sz="0" w:space="0" w:color="auto"/>
        <w:left w:val="none" w:sz="0" w:space="0" w:color="auto"/>
        <w:bottom w:val="none" w:sz="0" w:space="0" w:color="auto"/>
        <w:right w:val="none" w:sz="0" w:space="0" w:color="auto"/>
      </w:divBdr>
    </w:div>
    <w:div w:id="1834485863">
      <w:bodyDiv w:val="1"/>
      <w:marLeft w:val="0"/>
      <w:marRight w:val="0"/>
      <w:marTop w:val="0"/>
      <w:marBottom w:val="0"/>
      <w:divBdr>
        <w:top w:val="none" w:sz="0" w:space="0" w:color="auto"/>
        <w:left w:val="none" w:sz="0" w:space="0" w:color="auto"/>
        <w:bottom w:val="none" w:sz="0" w:space="0" w:color="auto"/>
        <w:right w:val="none" w:sz="0" w:space="0" w:color="auto"/>
      </w:divBdr>
    </w:div>
    <w:div w:id="193666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867A5-3950-4911-9422-CA0F0F68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11</Pages>
  <Words>912</Words>
  <Characters>5201</Characters>
  <Application>Microsoft Office Word</Application>
  <DocSecurity>0</DocSecurity>
  <Lines>43</Lines>
  <Paragraphs>12</Paragraphs>
  <ScaleCrop>false</ScaleCrop>
  <Company/>
  <LinksUpToDate>false</LinksUpToDate>
  <CharactersWithSpaces>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dc:creator>
  <cp:keywords/>
  <dc:description/>
  <cp:lastModifiedBy>ty</cp:lastModifiedBy>
  <cp:revision>28</cp:revision>
  <cp:lastPrinted>2020-03-11T06:34:00Z</cp:lastPrinted>
  <dcterms:created xsi:type="dcterms:W3CDTF">2020-01-29T10:53:00Z</dcterms:created>
  <dcterms:modified xsi:type="dcterms:W3CDTF">2020-03-11T06:42:00Z</dcterms:modified>
</cp:coreProperties>
</file>